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7E48" w14:textId="32001837" w:rsidR="00764AD0" w:rsidRPr="00DE3194" w:rsidRDefault="00764AD0" w:rsidP="00764AD0">
      <w:pPr>
        <w:pStyle w:val="Titel"/>
        <w:jc w:val="center"/>
        <w:rPr>
          <w:noProof/>
          <w:color w:val="3E762A" w:themeColor="accent1" w:themeShade="BF"/>
          <w:lang w:val="de-CH"/>
        </w:rPr>
      </w:pPr>
      <w:r w:rsidRPr="00DE3194">
        <w:rPr>
          <w:noProof/>
          <w:color w:val="3E762A" w:themeColor="accent1" w:themeShade="BF"/>
          <w:lang w:val="de-CH"/>
        </w:rPr>
        <w:t>Die Hain-Schnirkelschnecke</w:t>
      </w:r>
    </w:p>
    <w:p w14:paraId="5C812073" w14:textId="77777777" w:rsidR="00764AD0" w:rsidRDefault="00764AD0" w:rsidP="00764AD0">
      <w:pPr>
        <w:rPr>
          <w:noProof/>
          <w:lang w:val="de-CH"/>
        </w:rPr>
      </w:pPr>
    </w:p>
    <w:p w14:paraId="6235DF5E" w14:textId="77777777" w:rsidR="00764AD0" w:rsidRDefault="00764AD0" w:rsidP="00764AD0">
      <w:pPr>
        <w:rPr>
          <w:noProof/>
          <w:lang w:val="de-CH"/>
        </w:rPr>
      </w:pPr>
    </w:p>
    <w:p w14:paraId="370E3DF4" w14:textId="77777777" w:rsidR="00764AD0" w:rsidRDefault="00764AD0" w:rsidP="00764AD0">
      <w:pPr>
        <w:rPr>
          <w:noProof/>
          <w:lang w:val="de-CH"/>
        </w:rPr>
      </w:pPr>
    </w:p>
    <w:p w14:paraId="60C6BC95" w14:textId="77777777" w:rsidR="00764AD0" w:rsidRDefault="00764AD0" w:rsidP="00764AD0">
      <w:pPr>
        <w:rPr>
          <w:noProof/>
          <w:lang w:val="de-CH"/>
        </w:rPr>
      </w:pPr>
    </w:p>
    <w:p w14:paraId="433D940B" w14:textId="77777777" w:rsidR="00764AD0" w:rsidRDefault="00764AD0" w:rsidP="00764AD0">
      <w:pPr>
        <w:rPr>
          <w:noProof/>
          <w:lang w:val="de-CH"/>
        </w:rPr>
      </w:pPr>
      <w:r>
        <w:rPr>
          <w:noProof/>
        </w:rPr>
        <w:drawing>
          <wp:inline distT="0" distB="0" distL="0" distR="0" wp14:anchorId="0C6AF30B" wp14:editId="7DFAA736">
            <wp:extent cx="5844619" cy="4392241"/>
            <wp:effectExtent l="0" t="0" r="3810" b="8890"/>
            <wp:docPr id="1650510467" name="Grafik 3" descr="Ein Bild, das Wirbellose, Schnecke, Schnecken und Nacktschnecken, Weichtie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10467" name="Grafik 3" descr="Ein Bild, das Wirbellose, Schnecke, Schnecken und Nacktschnecken, Weichtiere enthält.&#10;&#10;KI-generierte Inhalte können fehlerhaft se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4523" cy="4422229"/>
                    </a:xfrm>
                    <a:prstGeom prst="rect">
                      <a:avLst/>
                    </a:prstGeom>
                    <a:noFill/>
                    <a:ln>
                      <a:noFill/>
                    </a:ln>
                  </pic:spPr>
                </pic:pic>
              </a:graphicData>
            </a:graphic>
          </wp:inline>
        </w:drawing>
      </w:r>
    </w:p>
    <w:p w14:paraId="2C6543C3" w14:textId="77777777" w:rsidR="00764AD0" w:rsidRDefault="00764AD0" w:rsidP="00764AD0">
      <w:pPr>
        <w:rPr>
          <w:noProof/>
          <w:lang w:val="de-CH"/>
        </w:rPr>
      </w:pPr>
    </w:p>
    <w:p w14:paraId="43E55A8B" w14:textId="77777777" w:rsidR="00764AD0" w:rsidRDefault="00764AD0" w:rsidP="00764AD0">
      <w:pPr>
        <w:rPr>
          <w:noProof/>
          <w:lang w:val="de-CH"/>
        </w:rPr>
      </w:pPr>
    </w:p>
    <w:p w14:paraId="50CF6402" w14:textId="77777777" w:rsidR="00764AD0" w:rsidRDefault="00764AD0" w:rsidP="00764AD0">
      <w:pPr>
        <w:pStyle w:val="Untertitel"/>
        <w:jc w:val="center"/>
        <w:rPr>
          <w:noProof/>
          <w:lang w:val="de-CH"/>
        </w:rPr>
      </w:pPr>
      <w:r>
        <w:rPr>
          <w:noProof/>
          <w:lang w:val="de-CH"/>
        </w:rPr>
        <w:t>Tier des Jahres 2025</w:t>
      </w:r>
    </w:p>
    <w:p w14:paraId="3F3C6E94" w14:textId="77777777" w:rsidR="00764AD0" w:rsidRPr="00220ECC" w:rsidRDefault="00764AD0" w:rsidP="00764AD0">
      <w:pPr>
        <w:jc w:val="center"/>
        <w:rPr>
          <w:lang w:val="de-CH"/>
        </w:rPr>
      </w:pPr>
      <w:r w:rsidRPr="00AF7FC4">
        <w:rPr>
          <w:rFonts w:ascii="Aptos Light" w:hAnsi="Aptos Light"/>
          <w:i/>
          <w:iCs/>
          <w:sz w:val="16"/>
          <w:szCs w:val="16"/>
        </w:rPr>
        <w:t>Quellen: Pro Natura, Wikipedia</w:t>
      </w:r>
    </w:p>
    <w:p w14:paraId="48106664" w14:textId="77777777" w:rsidR="00764AD0" w:rsidRDefault="00764AD0">
      <w:pPr>
        <w:rPr>
          <w:lang w:val="de-CH"/>
        </w:rPr>
        <w:sectPr w:rsidR="00764AD0" w:rsidSect="00764AD0">
          <w:headerReference w:type="default" r:id="rId11"/>
          <w:pgSz w:w="11906" w:h="16838" w:code="9"/>
          <w:pgMar w:top="1418" w:right="1418" w:bottom="1134" w:left="1418" w:header="709" w:footer="454" w:gutter="0"/>
          <w:cols w:space="708"/>
          <w:vAlign w:val="center"/>
          <w:docGrid w:linePitch="360"/>
        </w:sectPr>
      </w:pPr>
    </w:p>
    <w:bookmarkStart w:id="0" w:name="_Toc196837240" w:displacedByCustomXml="next"/>
    <w:sdt>
      <w:sdtPr>
        <w:rPr>
          <w:rFonts w:asciiTheme="minorHAnsi" w:eastAsiaTheme="minorHAnsi" w:hAnsiTheme="minorHAnsi" w:cstheme="minorBidi"/>
          <w:color w:val="auto"/>
          <w:sz w:val="22"/>
          <w:szCs w:val="22"/>
          <w:lang w:val="de-DE" w:eastAsia="en-US"/>
          <w14:ligatures w14:val="standardContextual"/>
        </w:rPr>
        <w:id w:val="229276022"/>
        <w:docPartObj>
          <w:docPartGallery w:val="Table of Contents"/>
          <w:docPartUnique/>
        </w:docPartObj>
      </w:sdtPr>
      <w:sdtEndPr>
        <w:rPr>
          <w:b/>
          <w:bCs/>
        </w:rPr>
      </w:sdtEndPr>
      <w:sdtContent>
        <w:p w14:paraId="3A7CC5C0" w14:textId="148E7FE7" w:rsidR="002962AE" w:rsidRDefault="002962AE">
          <w:pPr>
            <w:pStyle w:val="Inhaltsverzeichnisberschrift"/>
          </w:pPr>
          <w:r>
            <w:rPr>
              <w:lang w:val="de-DE"/>
            </w:rPr>
            <w:t>Inhaltsverzeichnis</w:t>
          </w:r>
        </w:p>
        <w:p w14:paraId="32420C8B" w14:textId="43AB74F3" w:rsidR="002962AE" w:rsidRDefault="002962AE">
          <w:pPr>
            <w:pStyle w:val="Verzeichnis1"/>
            <w:tabs>
              <w:tab w:val="right" w:leader="dot" w:pos="9062"/>
            </w:tabs>
            <w:rPr>
              <w:noProof/>
            </w:rPr>
          </w:pPr>
          <w:r>
            <w:fldChar w:fldCharType="begin"/>
          </w:r>
          <w:r>
            <w:instrText xml:space="preserve"> TOC \o "1-3" \h \z \u </w:instrText>
          </w:r>
          <w:r>
            <w:fldChar w:fldCharType="separate"/>
          </w:r>
          <w:hyperlink w:anchor="_Toc197429322" w:history="1">
            <w:r w:rsidRPr="002B38DE">
              <w:rPr>
                <w:rStyle w:val="Hyperlink"/>
                <w:noProof/>
                <w:lang w:val="de-CH"/>
              </w:rPr>
              <w:t>Hintergrund</w:t>
            </w:r>
            <w:r>
              <w:rPr>
                <w:noProof/>
                <w:webHidden/>
              </w:rPr>
              <w:tab/>
            </w:r>
            <w:r>
              <w:rPr>
                <w:noProof/>
                <w:webHidden/>
              </w:rPr>
              <w:fldChar w:fldCharType="begin"/>
            </w:r>
            <w:r>
              <w:rPr>
                <w:noProof/>
                <w:webHidden/>
              </w:rPr>
              <w:instrText xml:space="preserve"> PAGEREF _Toc197429322 \h </w:instrText>
            </w:r>
            <w:r>
              <w:rPr>
                <w:noProof/>
                <w:webHidden/>
              </w:rPr>
            </w:r>
            <w:r>
              <w:rPr>
                <w:noProof/>
                <w:webHidden/>
              </w:rPr>
              <w:fldChar w:fldCharType="separate"/>
            </w:r>
            <w:r>
              <w:rPr>
                <w:noProof/>
                <w:webHidden/>
              </w:rPr>
              <w:t>3</w:t>
            </w:r>
            <w:r>
              <w:rPr>
                <w:noProof/>
                <w:webHidden/>
              </w:rPr>
              <w:fldChar w:fldCharType="end"/>
            </w:r>
          </w:hyperlink>
        </w:p>
        <w:p w14:paraId="2AE7FBA7" w14:textId="0F1CFBB8" w:rsidR="002962AE" w:rsidRDefault="002962AE">
          <w:pPr>
            <w:pStyle w:val="Verzeichnis1"/>
            <w:tabs>
              <w:tab w:val="right" w:leader="dot" w:pos="9062"/>
            </w:tabs>
            <w:rPr>
              <w:noProof/>
            </w:rPr>
          </w:pPr>
          <w:hyperlink w:anchor="_Toc197429323" w:history="1">
            <w:r w:rsidRPr="002B38DE">
              <w:rPr>
                <w:rStyle w:val="Hyperlink"/>
                <w:noProof/>
                <w:lang w:val="de-CH"/>
              </w:rPr>
              <w:t>Die Hain-Schnirkelschnecke</w:t>
            </w:r>
            <w:r>
              <w:rPr>
                <w:noProof/>
                <w:webHidden/>
              </w:rPr>
              <w:tab/>
            </w:r>
            <w:r>
              <w:rPr>
                <w:noProof/>
                <w:webHidden/>
              </w:rPr>
              <w:fldChar w:fldCharType="begin"/>
            </w:r>
            <w:r>
              <w:rPr>
                <w:noProof/>
                <w:webHidden/>
              </w:rPr>
              <w:instrText xml:space="preserve"> PAGEREF _Toc197429323 \h </w:instrText>
            </w:r>
            <w:r>
              <w:rPr>
                <w:noProof/>
                <w:webHidden/>
              </w:rPr>
            </w:r>
            <w:r>
              <w:rPr>
                <w:noProof/>
                <w:webHidden/>
              </w:rPr>
              <w:fldChar w:fldCharType="separate"/>
            </w:r>
            <w:r>
              <w:rPr>
                <w:noProof/>
                <w:webHidden/>
              </w:rPr>
              <w:t>3</w:t>
            </w:r>
            <w:r>
              <w:rPr>
                <w:noProof/>
                <w:webHidden/>
              </w:rPr>
              <w:fldChar w:fldCharType="end"/>
            </w:r>
          </w:hyperlink>
        </w:p>
        <w:p w14:paraId="20ADF044" w14:textId="0785FD9D" w:rsidR="002962AE" w:rsidRDefault="002962AE">
          <w:pPr>
            <w:pStyle w:val="Verzeichnis2"/>
            <w:tabs>
              <w:tab w:val="right" w:leader="dot" w:pos="9062"/>
            </w:tabs>
            <w:rPr>
              <w:noProof/>
            </w:rPr>
          </w:pPr>
          <w:hyperlink w:anchor="_Toc197429324" w:history="1">
            <w:r w:rsidRPr="002B38DE">
              <w:rPr>
                <w:rStyle w:val="Hyperlink"/>
                <w:noProof/>
                <w:lang w:val="de-CH"/>
              </w:rPr>
              <w:t>Merkmale</w:t>
            </w:r>
            <w:r>
              <w:rPr>
                <w:noProof/>
                <w:webHidden/>
              </w:rPr>
              <w:tab/>
            </w:r>
            <w:r>
              <w:rPr>
                <w:noProof/>
                <w:webHidden/>
              </w:rPr>
              <w:fldChar w:fldCharType="begin"/>
            </w:r>
            <w:r>
              <w:rPr>
                <w:noProof/>
                <w:webHidden/>
              </w:rPr>
              <w:instrText xml:space="preserve"> PAGEREF _Toc197429324 \h </w:instrText>
            </w:r>
            <w:r>
              <w:rPr>
                <w:noProof/>
                <w:webHidden/>
              </w:rPr>
            </w:r>
            <w:r>
              <w:rPr>
                <w:noProof/>
                <w:webHidden/>
              </w:rPr>
              <w:fldChar w:fldCharType="separate"/>
            </w:r>
            <w:r>
              <w:rPr>
                <w:noProof/>
                <w:webHidden/>
              </w:rPr>
              <w:t>3</w:t>
            </w:r>
            <w:r>
              <w:rPr>
                <w:noProof/>
                <w:webHidden/>
              </w:rPr>
              <w:fldChar w:fldCharType="end"/>
            </w:r>
          </w:hyperlink>
        </w:p>
        <w:p w14:paraId="4BE715D4" w14:textId="1115877B" w:rsidR="002962AE" w:rsidRDefault="002962AE">
          <w:pPr>
            <w:pStyle w:val="Verzeichnis2"/>
            <w:tabs>
              <w:tab w:val="right" w:leader="dot" w:pos="9062"/>
            </w:tabs>
            <w:rPr>
              <w:noProof/>
            </w:rPr>
          </w:pPr>
          <w:hyperlink w:anchor="_Toc197429325" w:history="1">
            <w:r w:rsidRPr="002B38DE">
              <w:rPr>
                <w:rStyle w:val="Hyperlink"/>
                <w:noProof/>
                <w:lang w:val="de-CH"/>
              </w:rPr>
              <w:t>Ähnliche Arten</w:t>
            </w:r>
            <w:r>
              <w:rPr>
                <w:noProof/>
                <w:webHidden/>
              </w:rPr>
              <w:tab/>
            </w:r>
            <w:r>
              <w:rPr>
                <w:noProof/>
                <w:webHidden/>
              </w:rPr>
              <w:fldChar w:fldCharType="begin"/>
            </w:r>
            <w:r>
              <w:rPr>
                <w:noProof/>
                <w:webHidden/>
              </w:rPr>
              <w:instrText xml:space="preserve"> PAGEREF _Toc197429325 \h </w:instrText>
            </w:r>
            <w:r>
              <w:rPr>
                <w:noProof/>
                <w:webHidden/>
              </w:rPr>
            </w:r>
            <w:r>
              <w:rPr>
                <w:noProof/>
                <w:webHidden/>
              </w:rPr>
              <w:fldChar w:fldCharType="separate"/>
            </w:r>
            <w:r>
              <w:rPr>
                <w:noProof/>
                <w:webHidden/>
              </w:rPr>
              <w:t>4</w:t>
            </w:r>
            <w:r>
              <w:rPr>
                <w:noProof/>
                <w:webHidden/>
              </w:rPr>
              <w:fldChar w:fldCharType="end"/>
            </w:r>
          </w:hyperlink>
        </w:p>
        <w:p w14:paraId="7B3D3789" w14:textId="137044AD" w:rsidR="002962AE" w:rsidRDefault="002962AE">
          <w:pPr>
            <w:pStyle w:val="Verzeichnis2"/>
            <w:tabs>
              <w:tab w:val="right" w:leader="dot" w:pos="9062"/>
            </w:tabs>
            <w:rPr>
              <w:noProof/>
            </w:rPr>
          </w:pPr>
          <w:hyperlink w:anchor="_Toc197429326" w:history="1">
            <w:r w:rsidRPr="002B38DE">
              <w:rPr>
                <w:rStyle w:val="Hyperlink"/>
                <w:noProof/>
                <w:lang w:val="de-CH"/>
              </w:rPr>
              <w:t>Vorkommen und Lebensweise</w:t>
            </w:r>
            <w:r>
              <w:rPr>
                <w:noProof/>
                <w:webHidden/>
              </w:rPr>
              <w:tab/>
            </w:r>
            <w:r>
              <w:rPr>
                <w:noProof/>
                <w:webHidden/>
              </w:rPr>
              <w:fldChar w:fldCharType="begin"/>
            </w:r>
            <w:r>
              <w:rPr>
                <w:noProof/>
                <w:webHidden/>
              </w:rPr>
              <w:instrText xml:space="preserve"> PAGEREF _Toc197429326 \h </w:instrText>
            </w:r>
            <w:r>
              <w:rPr>
                <w:noProof/>
                <w:webHidden/>
              </w:rPr>
            </w:r>
            <w:r>
              <w:rPr>
                <w:noProof/>
                <w:webHidden/>
              </w:rPr>
              <w:fldChar w:fldCharType="separate"/>
            </w:r>
            <w:r>
              <w:rPr>
                <w:noProof/>
                <w:webHidden/>
              </w:rPr>
              <w:t>4</w:t>
            </w:r>
            <w:r>
              <w:rPr>
                <w:noProof/>
                <w:webHidden/>
              </w:rPr>
              <w:fldChar w:fldCharType="end"/>
            </w:r>
          </w:hyperlink>
        </w:p>
        <w:p w14:paraId="76887495" w14:textId="206A8463" w:rsidR="002962AE" w:rsidRDefault="002962AE">
          <w:pPr>
            <w:pStyle w:val="Verzeichnis2"/>
            <w:tabs>
              <w:tab w:val="right" w:leader="dot" w:pos="9062"/>
            </w:tabs>
            <w:rPr>
              <w:noProof/>
            </w:rPr>
          </w:pPr>
          <w:hyperlink w:anchor="_Toc197429327" w:history="1">
            <w:r w:rsidRPr="002B38DE">
              <w:rPr>
                <w:rStyle w:val="Hyperlink"/>
                <w:noProof/>
                <w:lang w:val="de-CH"/>
              </w:rPr>
              <w:t>Fortpflanzung</w:t>
            </w:r>
            <w:r>
              <w:rPr>
                <w:noProof/>
                <w:webHidden/>
              </w:rPr>
              <w:tab/>
            </w:r>
            <w:r>
              <w:rPr>
                <w:noProof/>
                <w:webHidden/>
              </w:rPr>
              <w:fldChar w:fldCharType="begin"/>
            </w:r>
            <w:r>
              <w:rPr>
                <w:noProof/>
                <w:webHidden/>
              </w:rPr>
              <w:instrText xml:space="preserve"> PAGEREF _Toc197429327 \h </w:instrText>
            </w:r>
            <w:r>
              <w:rPr>
                <w:noProof/>
                <w:webHidden/>
              </w:rPr>
            </w:r>
            <w:r>
              <w:rPr>
                <w:noProof/>
                <w:webHidden/>
              </w:rPr>
              <w:fldChar w:fldCharType="separate"/>
            </w:r>
            <w:r>
              <w:rPr>
                <w:noProof/>
                <w:webHidden/>
              </w:rPr>
              <w:t>5</w:t>
            </w:r>
            <w:r>
              <w:rPr>
                <w:noProof/>
                <w:webHidden/>
              </w:rPr>
              <w:fldChar w:fldCharType="end"/>
            </w:r>
          </w:hyperlink>
        </w:p>
        <w:p w14:paraId="6BED7508" w14:textId="0CE18B49" w:rsidR="002962AE" w:rsidRDefault="002962AE">
          <w:pPr>
            <w:pStyle w:val="Verzeichnis2"/>
            <w:tabs>
              <w:tab w:val="right" w:leader="dot" w:pos="9062"/>
            </w:tabs>
            <w:rPr>
              <w:noProof/>
            </w:rPr>
          </w:pPr>
          <w:hyperlink w:anchor="_Toc197429328" w:history="1">
            <w:r w:rsidRPr="002B38DE">
              <w:rPr>
                <w:rStyle w:val="Hyperlink"/>
                <w:noProof/>
                <w:lang w:val="de-CH"/>
              </w:rPr>
              <w:t>Feinde</w:t>
            </w:r>
            <w:r>
              <w:rPr>
                <w:noProof/>
                <w:webHidden/>
              </w:rPr>
              <w:tab/>
            </w:r>
            <w:r>
              <w:rPr>
                <w:noProof/>
                <w:webHidden/>
              </w:rPr>
              <w:fldChar w:fldCharType="begin"/>
            </w:r>
            <w:r>
              <w:rPr>
                <w:noProof/>
                <w:webHidden/>
              </w:rPr>
              <w:instrText xml:space="preserve"> PAGEREF _Toc197429328 \h </w:instrText>
            </w:r>
            <w:r>
              <w:rPr>
                <w:noProof/>
                <w:webHidden/>
              </w:rPr>
            </w:r>
            <w:r>
              <w:rPr>
                <w:noProof/>
                <w:webHidden/>
              </w:rPr>
              <w:fldChar w:fldCharType="separate"/>
            </w:r>
            <w:r>
              <w:rPr>
                <w:noProof/>
                <w:webHidden/>
              </w:rPr>
              <w:t>6</w:t>
            </w:r>
            <w:r>
              <w:rPr>
                <w:noProof/>
                <w:webHidden/>
              </w:rPr>
              <w:fldChar w:fldCharType="end"/>
            </w:r>
          </w:hyperlink>
        </w:p>
        <w:p w14:paraId="5FBB3070" w14:textId="43A93547" w:rsidR="002962AE" w:rsidRDefault="002962AE">
          <w:r>
            <w:rPr>
              <w:b/>
              <w:bCs/>
            </w:rPr>
            <w:fldChar w:fldCharType="end"/>
          </w:r>
        </w:p>
      </w:sdtContent>
    </w:sdt>
    <w:p w14:paraId="286D45E8" w14:textId="77777777" w:rsidR="002962AE" w:rsidRDefault="002962AE" w:rsidP="002962AE">
      <w:pPr>
        <w:rPr>
          <w:noProof/>
          <w:lang w:val="de-CH"/>
        </w:rPr>
      </w:pPr>
      <w:r>
        <w:rPr>
          <w:noProof/>
          <w:lang w:val="de-CH"/>
        </w:rPr>
        <w:br w:type="page"/>
      </w:r>
    </w:p>
    <w:p w14:paraId="557CBC48" w14:textId="08B1CF60" w:rsidR="00764AD0" w:rsidRPr="004A0636" w:rsidRDefault="00764AD0" w:rsidP="00764AD0">
      <w:pPr>
        <w:pStyle w:val="berschrift1"/>
        <w:rPr>
          <w:noProof/>
          <w:lang w:val="de-CH"/>
        </w:rPr>
      </w:pPr>
      <w:bookmarkStart w:id="1" w:name="_Toc197429322"/>
      <w:r w:rsidRPr="004A0636">
        <w:rPr>
          <w:noProof/>
          <w:lang w:val="de-CH"/>
        </w:rPr>
        <w:lastRenderedPageBreak/>
        <w:t>Hintergrund</w:t>
      </w:r>
      <w:bookmarkEnd w:id="1"/>
      <w:bookmarkEnd w:id="0"/>
    </w:p>
    <w:p w14:paraId="2D5003B4" w14:textId="77777777" w:rsidR="00764AD0" w:rsidRPr="004A0636" w:rsidRDefault="00764AD0" w:rsidP="00764AD0">
      <w:pPr>
        <w:rPr>
          <w:noProof/>
          <w:lang w:val="de-CH"/>
        </w:rPr>
      </w:pPr>
      <w:r w:rsidRPr="004A0636">
        <w:rPr>
          <w:noProof/>
          <w:lang w:val="de-CH"/>
        </w:rPr>
        <w:t>Jedes Jahr bestimmt die Stiftung Pro Natura das Schweizer Tier des Jahres. Im Jahr 2025 fiel die Wahl auf die Hain-Schnirkelschnecke.</w:t>
      </w:r>
    </w:p>
    <w:p w14:paraId="71AAD94B" w14:textId="77777777" w:rsidR="00764AD0" w:rsidRPr="004A0636" w:rsidRDefault="00764AD0" w:rsidP="00764AD0">
      <w:pPr>
        <w:rPr>
          <w:noProof/>
          <w:lang w:val="de-CH"/>
        </w:rPr>
      </w:pPr>
      <w:r w:rsidRPr="004A0636">
        <w:rPr>
          <w:noProof/>
          <w:lang w:val="de-CH"/>
        </w:rPr>
        <w:t>Die Hain-Schnirkelschnecke ist in der Schweiz weit verbreitet. Sie besiedelt unterschiedliche Lebensräume von lichten Wäldern über vielfältiges Agrarland bis zu naturnahen Gärten. Höhere Lagen ab 900 Metern über Meer meidet sie. Die Art ist aktuell nicht bedroht.</w:t>
      </w:r>
    </w:p>
    <w:p w14:paraId="425F0855" w14:textId="77777777" w:rsidR="00764AD0" w:rsidRPr="00B8686C" w:rsidRDefault="00764AD0" w:rsidP="00764AD0">
      <w:pPr>
        <w:rPr>
          <w:noProof/>
          <w:lang w:val="de-CH"/>
        </w:rPr>
      </w:pPr>
      <w:r w:rsidRPr="00B8686C">
        <w:rPr>
          <w:noProof/>
          <w:lang w:val="de-CH"/>
        </w:rPr>
        <w:t>Die Hain-Schnirkelschnecke nimmt über ihre raue Raspelzunge tote oder welke Pflanzenteile, Pilze, Moose und gelegentlich Aas auf. Sie ist Teil jener enormen Vielfalt an Lebewesen, die organisches Material abbauen und dem Boden zuführen.</w:t>
      </w:r>
    </w:p>
    <w:p w14:paraId="52CF88E8" w14:textId="77777777" w:rsidR="00764AD0" w:rsidRPr="004A0636" w:rsidRDefault="00764AD0" w:rsidP="00764AD0">
      <w:pPr>
        <w:rPr>
          <w:noProof/>
          <w:lang w:val="de-CH"/>
        </w:rPr>
      </w:pPr>
      <w:r w:rsidRPr="00B8686C">
        <w:rPr>
          <w:noProof/>
          <w:lang w:val="de-CH"/>
        </w:rPr>
        <w:t>Damit ist sie eine «Bodenmacherin». Die Biodiversität im Boden sichert die Grundlage, auf der wir buchstäblich alle stehen. Wo der Boden durch Versiegelung, schwere Maschinen oder Pestizideinsatz geschädigt wird, leiden Arten wie die Hain-Schnirkelschnecke. Deshalb ruft Pro Natura mit dem Tier des Jahres 2025 dazu auf, dem Bodenleben mehr Sorge zu tragen.</w:t>
      </w:r>
    </w:p>
    <w:p w14:paraId="7EC418EC" w14:textId="77777777" w:rsidR="00764AD0" w:rsidRPr="002548A8" w:rsidRDefault="00764AD0" w:rsidP="00764AD0">
      <w:pPr>
        <w:rPr>
          <w:i/>
          <w:iCs/>
          <w:noProof/>
          <w:lang w:val="fr-CH"/>
        </w:rPr>
      </w:pPr>
      <w:r w:rsidRPr="002548A8">
        <w:rPr>
          <w:i/>
          <w:iCs/>
          <w:noProof/>
          <w:lang w:val="fr-CH"/>
        </w:rPr>
        <w:t xml:space="preserve">Quelle: pro natura; </w:t>
      </w:r>
      <w:hyperlink r:id="rId12" w:history="1">
        <w:r w:rsidRPr="002548A8">
          <w:rPr>
            <w:rStyle w:val="Hyperlink"/>
            <w:i/>
            <w:iCs/>
            <w:noProof/>
            <w:lang w:val="fr-CH"/>
          </w:rPr>
          <w:t>https://www.pronatura.ch/de/tier-des-jahres-2025-hain-schnirkelschnecke</w:t>
        </w:r>
      </w:hyperlink>
    </w:p>
    <w:p w14:paraId="43FD2479" w14:textId="77777777" w:rsidR="00764AD0" w:rsidRPr="002548A8" w:rsidRDefault="00764AD0" w:rsidP="00764AD0">
      <w:pPr>
        <w:rPr>
          <w:i/>
          <w:iCs/>
          <w:noProof/>
          <w:lang w:val="fr-CH"/>
        </w:rPr>
      </w:pPr>
    </w:p>
    <w:p w14:paraId="616D10D8" w14:textId="77777777" w:rsidR="00764AD0" w:rsidRPr="004A0636" w:rsidRDefault="00764AD0" w:rsidP="00764AD0">
      <w:pPr>
        <w:pStyle w:val="berschrift1"/>
        <w:rPr>
          <w:noProof/>
          <w:lang w:val="de-CH"/>
        </w:rPr>
      </w:pPr>
      <w:bookmarkStart w:id="2" w:name="_Toc196837241"/>
      <w:bookmarkStart w:id="3" w:name="_Toc197429323"/>
      <w:r w:rsidRPr="004A0636">
        <w:rPr>
          <w:noProof/>
          <w:lang w:val="de-CH"/>
        </w:rPr>
        <w:t>Die Hain-Schnirkelschnecke</w:t>
      </w:r>
      <w:bookmarkEnd w:id="2"/>
      <w:bookmarkEnd w:id="3"/>
    </w:p>
    <w:p w14:paraId="302C14F9" w14:textId="77777777" w:rsidR="00764AD0" w:rsidRPr="004A0636" w:rsidRDefault="00764AD0" w:rsidP="00764AD0">
      <w:pPr>
        <w:rPr>
          <w:noProof/>
          <w:lang w:val="de-CH"/>
        </w:rPr>
      </w:pPr>
      <w:r w:rsidRPr="004A0636">
        <w:rPr>
          <w:noProof/>
          <w:lang w:val="de-CH"/>
        </w:rPr>
        <w:t>Die Hain-Schnirkelschnecke (Cepaea nemoralis) – auch Hain- Bänderschnecke oder Schwarzmündige Bänderschnecke genannt – gehört zur Familie der Schnirkelschnecken (Helicidae), die zur Ordnung der Lungenschnecken (Pulmonata) gerechnet wird und kann leicht mit der nah verwandten Garten-Bänderschnecke (Cepaea hortensis) verwechselt werden.</w:t>
      </w:r>
    </w:p>
    <w:p w14:paraId="262D5A84" w14:textId="77777777" w:rsidR="00764AD0" w:rsidRPr="004A0636" w:rsidRDefault="00764AD0" w:rsidP="00764AD0">
      <w:pPr>
        <w:rPr>
          <w:noProof/>
          <w:lang w:val="de-CH"/>
        </w:rPr>
      </w:pPr>
    </w:p>
    <w:p w14:paraId="34F64D6D" w14:textId="77777777" w:rsidR="00764AD0" w:rsidRPr="004A0636" w:rsidRDefault="00764AD0" w:rsidP="00764AD0">
      <w:pPr>
        <w:pStyle w:val="berschrift2"/>
        <w:rPr>
          <w:noProof/>
          <w:lang w:val="de-CH"/>
        </w:rPr>
      </w:pPr>
      <w:bookmarkStart w:id="4" w:name="_Toc196837242"/>
      <w:bookmarkStart w:id="5" w:name="_Toc197429324"/>
      <w:r w:rsidRPr="004A0636">
        <w:rPr>
          <w:noProof/>
          <w:lang w:val="de-CH"/>
        </w:rPr>
        <w:t>Merkmale</w:t>
      </w:r>
      <w:bookmarkEnd w:id="4"/>
      <w:bookmarkEnd w:id="5"/>
    </w:p>
    <w:p w14:paraId="68050F69" w14:textId="77777777" w:rsidR="00764AD0" w:rsidRPr="004A0636" w:rsidRDefault="00764AD0" w:rsidP="00764AD0">
      <w:pPr>
        <w:rPr>
          <w:noProof/>
          <w:lang w:val="de-CH"/>
        </w:rPr>
      </w:pPr>
      <w:r w:rsidRPr="004A0636">
        <w:rPr>
          <w:noProof/>
          <w:lang w:val="de-CH"/>
        </w:rPr>
        <w:drawing>
          <wp:anchor distT="0" distB="0" distL="114300" distR="114300" simplePos="0" relativeHeight="251658240" behindDoc="1" locked="0" layoutInCell="1" allowOverlap="1" wp14:anchorId="78A22C90" wp14:editId="009485A8">
            <wp:simplePos x="0" y="0"/>
            <wp:positionH relativeFrom="column">
              <wp:posOffset>4518025</wp:posOffset>
            </wp:positionH>
            <wp:positionV relativeFrom="paragraph">
              <wp:posOffset>2111375</wp:posOffset>
            </wp:positionV>
            <wp:extent cx="1402080" cy="1323975"/>
            <wp:effectExtent l="0" t="0" r="7620" b="9525"/>
            <wp:wrapTight wrapText="bothSides">
              <wp:wrapPolygon edited="0">
                <wp:start x="0" y="0"/>
                <wp:lineTo x="0" y="21445"/>
                <wp:lineTo x="21424" y="21445"/>
                <wp:lineTo x="21424" y="0"/>
                <wp:lineTo x="0" y="0"/>
              </wp:wrapPolygon>
            </wp:wrapTight>
            <wp:docPr id="1906500162" name="Grafik 7" descr="Ein Bild, das Wirbellose, Muschel, Weichtiere, Gol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500162" name="Grafik 7" descr="Ein Bild, das Wirbellose, Muschel, Weichtiere, Gold enthält.&#10;&#10;KI-generierte Inhalte können fehlerhaft se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2080"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0636">
        <w:rPr>
          <w:noProof/>
          <w:lang w:val="de-CH"/>
        </w:rPr>
        <w:t>Das Gehäuse der Hain-Bänderschnecke ist im Gesamthabitus kugelförmig mit einem konischen Gewinde mittlerer Höhe. Die Aussenlinie ist nahezu gerade und es werden bis etwa 5,5  Windungen ausgebildet, die relativ rasch und gleichmässig zunehmen. Die Mündung fällt im Adultstadium rasch aus der Spiralebene ab. Die Grösse des Gehäuses ist recht variabel, es misst im Adultstadium meist etwa 17 bis 18 mm in der Höhe und 21 bis 23 mm in der Breite, selten auch bis 28 × 32 mm. Der Nabel ist meist vom Mundsaum verdeckt, selten noch ein wenig offen. Die Schale ist meist relativ dick und fest. Die Oberfläche ist glänzend und mit feinen, unregelmässigen Anwachsstreifen versehen. Der Rand des Mundsaums ist relativ dünn und leicht nach aussen gebogen. Er besitzt auf der Innenseite eine verdickte Lippe, aussen ist er braun bis fast schwarz gefärbt. Nur selten kommen Exemplare vor, die einen helleren Mundsaum haben (und deshalb mit der Garten-Bänderschnecke leicht verwechselt werden können).</w:t>
      </w:r>
    </w:p>
    <w:p w14:paraId="252D0D8E" w14:textId="77777777" w:rsidR="00764AD0" w:rsidRPr="004A0636" w:rsidRDefault="00764AD0" w:rsidP="00764AD0">
      <w:pPr>
        <w:rPr>
          <w:noProof/>
          <w:lang w:val="de-CH"/>
        </w:rPr>
      </w:pPr>
      <w:r w:rsidRPr="004A0636">
        <w:rPr>
          <w:noProof/>
          <w:lang w:val="de-CH"/>
        </w:rPr>
        <w:t xml:space="preserve">Die Grundfarbe des Gehäuses ist meist leuchtend gelb oder bräunlich rot, oft aber auch weiss oder gelblich. Es kommen jedoch auch andere Färbungen vor. In Nordfrankreich, Belgien und den Niederlanden kommt beispielsweise eine Variante mit einer violettbraunen Grundfarbe häufig vor. Das Gehäuse kann einfarbig gelb oder rotbraun sein, meist weist es jedoch ein oder mehrere (bis zu fünf) dunkelbraune (oder fast schwarze), </w:t>
      </w:r>
      <w:r w:rsidRPr="004A0636">
        <w:rPr>
          <w:noProof/>
          <w:lang w:val="de-CH"/>
        </w:rPr>
        <w:lastRenderedPageBreak/>
        <w:t>spiralige Bänder auf. Einzelne Bänder können miteinander verschmelzen oder auch fehlen. Die Hain-Bänderschnecke und die nahe verwandte Garten-Bänderschnecke (Cepaea hortensis) gehören hinsichtlich ihrer Färbung zu den variabelsten heimischen Landschnecken überhaupt (Farb-Polymorphismus).</w:t>
      </w:r>
    </w:p>
    <w:p w14:paraId="4C6DD554" w14:textId="77777777" w:rsidR="00764AD0" w:rsidRPr="004A0636" w:rsidRDefault="00764AD0" w:rsidP="00764AD0">
      <w:pPr>
        <w:rPr>
          <w:noProof/>
          <w:lang w:val="de-CH"/>
        </w:rPr>
      </w:pPr>
      <w:r w:rsidRPr="004A0636">
        <w:rPr>
          <w:noProof/>
          <w:lang w:val="de-CH"/>
        </w:rPr>
        <w:drawing>
          <wp:inline distT="0" distB="0" distL="0" distR="0" wp14:anchorId="5CD81C87" wp14:editId="69CB3E1C">
            <wp:extent cx="2476500" cy="1647825"/>
            <wp:effectExtent l="0" t="0" r="0" b="9525"/>
            <wp:docPr id="993504324" name="Grafik 10" descr="Ein Bild, das Wirbellose, Schnecke, Schnecken und Nacktschnecken, Weichtie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504324" name="Grafik 10" descr="Ein Bild, das Wirbellose, Schnecke, Schnecken und Nacktschnecken, Weichtiere enthält.&#10;&#10;KI-generierte Inhalte können fehlerhaft se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0" cy="1647825"/>
                    </a:xfrm>
                    <a:prstGeom prst="rect">
                      <a:avLst/>
                    </a:prstGeom>
                    <a:noFill/>
                    <a:ln>
                      <a:noFill/>
                    </a:ln>
                  </pic:spPr>
                </pic:pic>
              </a:graphicData>
            </a:graphic>
          </wp:inline>
        </w:drawing>
      </w:r>
      <w:r w:rsidRPr="004A0636">
        <w:rPr>
          <w:noProof/>
          <w:lang w:val="de-CH"/>
        </w:rPr>
        <w:tab/>
      </w:r>
      <w:r w:rsidRPr="004A0636">
        <w:rPr>
          <w:noProof/>
          <w:lang w:val="de-CH"/>
        </w:rPr>
        <w:drawing>
          <wp:inline distT="0" distB="0" distL="0" distR="0" wp14:anchorId="351AA006" wp14:editId="5979D694">
            <wp:extent cx="2188101" cy="1648800"/>
            <wp:effectExtent l="0" t="0" r="3175" b="8890"/>
            <wp:docPr id="620112278" name="Grafik 8" descr="Ein Bild, das Wirbellose, Gras, Schnecke, Schnecken und Nacktschnec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12278" name="Grafik 8" descr="Ein Bild, das Wirbellose, Gras, Schnecke, Schnecken und Nacktschnecken enthält.&#10;&#10;KI-generierte Inhalte können fehlerhaft se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88101" cy="1648800"/>
                    </a:xfrm>
                    <a:prstGeom prst="rect">
                      <a:avLst/>
                    </a:prstGeom>
                    <a:noFill/>
                    <a:ln>
                      <a:noFill/>
                    </a:ln>
                  </pic:spPr>
                </pic:pic>
              </a:graphicData>
            </a:graphic>
          </wp:inline>
        </w:drawing>
      </w:r>
    </w:p>
    <w:p w14:paraId="2C9DE211" w14:textId="77777777" w:rsidR="00764AD0" w:rsidRPr="004A0636" w:rsidRDefault="00764AD0" w:rsidP="00764AD0">
      <w:pPr>
        <w:rPr>
          <w:noProof/>
          <w:lang w:val="de-CH"/>
        </w:rPr>
      </w:pPr>
      <w:r w:rsidRPr="004A0636">
        <w:rPr>
          <w:noProof/>
          <w:lang w:val="de-CH"/>
        </w:rPr>
        <w:t>Die Grundfarbe des Weichkörpers reicht von gelb bis zu dunkelgrau und bräunlich, ja fast schwarz. Die Runzeln sind meist dunkler als die Grundfarbe. Die meisten Exemplare besitzen einen kielähnlichen Streifen auf dem Rücken, der bei dunklen Tieren meist etwas heller ist, bei hellen Tieren etwas dunkler ist. Der Kopf und die Fühler sind in der Regel immer dunkler als der Rest des Körpers. Die Sohle ist hell bis dunkelgrau gefärbt, häufig mit etwas dunkleren Seitenfeldern.</w:t>
      </w:r>
    </w:p>
    <w:p w14:paraId="3FF664E4" w14:textId="77777777" w:rsidR="00764AD0" w:rsidRPr="004A0636" w:rsidRDefault="00764AD0" w:rsidP="00764AD0">
      <w:pPr>
        <w:rPr>
          <w:noProof/>
          <w:lang w:val="de-CH"/>
        </w:rPr>
      </w:pPr>
      <w:r w:rsidRPr="004A0636">
        <w:rPr>
          <w:noProof/>
          <w:lang w:val="de-CH"/>
        </w:rPr>
        <w:t>Von vier Unterarten gelten zwei (Cepaea nemoralis sepulta und C. n. tonnensis) als ausgestorben. Lediglich Cepaea nemoralis nemoralis (L.) und die seltener vorkommende Unterart C. n. etrusca (Rossmässler 1835) gelten als rezent.</w:t>
      </w:r>
    </w:p>
    <w:p w14:paraId="6A8959F0" w14:textId="77777777" w:rsidR="00764AD0" w:rsidRPr="004A0636" w:rsidRDefault="00764AD0" w:rsidP="00764AD0">
      <w:pPr>
        <w:rPr>
          <w:noProof/>
          <w:lang w:val="de-CH"/>
        </w:rPr>
      </w:pPr>
    </w:p>
    <w:p w14:paraId="324C4798" w14:textId="77777777" w:rsidR="00764AD0" w:rsidRPr="004A0636" w:rsidRDefault="00764AD0" w:rsidP="00764AD0">
      <w:pPr>
        <w:pStyle w:val="berschrift2"/>
        <w:rPr>
          <w:noProof/>
          <w:lang w:val="de-CH"/>
        </w:rPr>
      </w:pPr>
      <w:bookmarkStart w:id="6" w:name="_Toc196837243"/>
      <w:bookmarkStart w:id="7" w:name="_Toc197429325"/>
      <w:r w:rsidRPr="004A0636">
        <w:rPr>
          <w:noProof/>
          <w:lang w:val="de-CH"/>
        </w:rPr>
        <w:t>Ähnliche Arten</w:t>
      </w:r>
      <w:bookmarkEnd w:id="6"/>
      <w:bookmarkEnd w:id="7"/>
    </w:p>
    <w:p w14:paraId="33637247" w14:textId="77777777" w:rsidR="00764AD0" w:rsidRPr="004A0636" w:rsidRDefault="00764AD0" w:rsidP="00764AD0">
      <w:pPr>
        <w:rPr>
          <w:noProof/>
          <w:lang w:val="de-CH"/>
        </w:rPr>
      </w:pPr>
      <w:r w:rsidRPr="004A0636">
        <w:rPr>
          <w:noProof/>
          <w:lang w:val="de-CH"/>
        </w:rPr>
        <w:t>Die Art wird sehr leicht mit der nahe verwandten Garten-Bänderschnecke verwechselt. Andere Arten kommen aber kaum in Betracht. Der wesentliche äussere Unterschied zu dieser besteht in der dunklen Gehäusemündung; die Garten-Bänderschnecke besitzt eine helle Gehäusemündung. Allerdings gibt es auch (einige wenige) Ausnahmen, d. h., dass manche Exemplare der Hain-Bänderschnecke auch eine helle Mündung aufweisen können. Des Weiteren besitzt die Hain-Bänderschnecke drei oder weniger Drüsenanhänge am Genitalapparat, die Garten-Bänderschnecke hingegen vier oder mehr. Sie ist meist grösser und die Seitenlinie ist fast gerade, im Gegensatz zur Garten-Bänderschnecke, deren Seitenlinie etwas gewölbt ist. Ausserdem sind die Klingen der Liebespfeile bei der Hain-Bänderschnecke ungegabelt, bei der Garten-Bänderschnecke gegabelt.</w:t>
      </w:r>
    </w:p>
    <w:p w14:paraId="0923E264" w14:textId="77777777" w:rsidR="00764AD0" w:rsidRPr="004A0636" w:rsidRDefault="00764AD0" w:rsidP="00764AD0">
      <w:pPr>
        <w:rPr>
          <w:noProof/>
          <w:lang w:val="de-CH"/>
        </w:rPr>
      </w:pPr>
    </w:p>
    <w:p w14:paraId="40B0CC94" w14:textId="77777777" w:rsidR="00764AD0" w:rsidRPr="004A0636" w:rsidRDefault="00764AD0" w:rsidP="00764AD0">
      <w:pPr>
        <w:pStyle w:val="berschrift2"/>
        <w:rPr>
          <w:noProof/>
          <w:lang w:val="de-CH"/>
        </w:rPr>
      </w:pPr>
      <w:bookmarkStart w:id="8" w:name="_Toc196837244"/>
      <w:bookmarkStart w:id="9" w:name="_Toc197429326"/>
      <w:r w:rsidRPr="004A0636">
        <w:rPr>
          <w:noProof/>
          <w:lang w:val="de-CH"/>
        </w:rPr>
        <w:t>Vorkommen und Lebensweise</w:t>
      </w:r>
      <w:bookmarkEnd w:id="8"/>
      <w:bookmarkEnd w:id="9"/>
    </w:p>
    <w:p w14:paraId="59A510B9" w14:textId="77777777" w:rsidR="00764AD0" w:rsidRPr="004A0636" w:rsidRDefault="00764AD0" w:rsidP="00764AD0">
      <w:pPr>
        <w:rPr>
          <w:noProof/>
          <w:vertAlign w:val="superscript"/>
          <w:lang w:val="de-CH"/>
        </w:rPr>
      </w:pPr>
      <w:r w:rsidRPr="008334D5">
        <w:rPr>
          <w:noProof/>
          <w:lang w:val="de-CH"/>
        </w:rPr>
        <w:t xml:space="preserve">Die Schneckenart ist in West- und Mitteleuropa weit verbreitet, vor allem in Gärten, Parks, auf Friedhöfen, aber auch in lichten Wäldern, Gebüschen, Heckenreihen und feuchten </w:t>
      </w:r>
      <w:r w:rsidRPr="006F2873">
        <w:rPr>
          <w:noProof/>
          <w:lang w:val="de-CH"/>
        </w:rPr>
        <w:t>Hochstaudenfluren</w:t>
      </w:r>
      <w:r w:rsidRPr="008334D5">
        <w:rPr>
          <w:noProof/>
          <w:lang w:val="de-CH"/>
        </w:rPr>
        <w:t>. In für die Art optimalen Biotopen wurden Besiedlungsdichten von bis zu 100 Tieren pro m</w:t>
      </w:r>
      <w:r w:rsidRPr="008334D5">
        <w:rPr>
          <w:noProof/>
          <w:vertAlign w:val="superscript"/>
          <w:lang w:val="de-CH"/>
        </w:rPr>
        <w:t>2</w:t>
      </w:r>
      <w:r w:rsidRPr="008334D5">
        <w:rPr>
          <w:noProof/>
          <w:lang w:val="de-CH"/>
        </w:rPr>
        <w:t xml:space="preserve"> festgestellt. Die vertikale Verbreitung reicht von der Ebene bis ins Gebirge. In den Alpen steigt sie bis auf 1200 m an, in den Pyrenäen bis auf 1800 m. Im Westen bilden die Pyrenäen die Südgrenze, dann quer durch Südfrankreich zu den Alpen. Die Nordgrenze der Verbreitung erreicht auf den Britischen Inseln Mittelschottland, in Skandinavien Südschweden, </w:t>
      </w:r>
      <w:r w:rsidRPr="008334D5">
        <w:rPr>
          <w:noProof/>
          <w:lang w:val="de-CH"/>
        </w:rPr>
        <w:lastRenderedPageBreak/>
        <w:t>Südnorwegen und das südliche Finnland (meist nur die Küstenbereiche). Die östliche Grenze in Mitteleuropa war etwa die Oder, wobei sich das Verbreitungsgebiet entlang der Ostsee noch bis zum früheren Ostpreu</w:t>
      </w:r>
      <w:r w:rsidRPr="004A0636">
        <w:rPr>
          <w:noProof/>
          <w:lang w:val="de-CH"/>
        </w:rPr>
        <w:t>ss</w:t>
      </w:r>
      <w:r w:rsidRPr="008334D5">
        <w:rPr>
          <w:noProof/>
          <w:lang w:val="de-CH"/>
        </w:rPr>
        <w:t>en erstreckte. Ursprünglich fehlte sie auch weitgehend im Gebiet von Tschechien. Entlang der Südgrenze kommt sie in den italienischen Alpengebieten, Österreich und im westlichen Ungarn natürlich vor. Sie ist inzwischen jedoch weiträumig durch den Menschen (synanthrop) verschleppt worden. Inzwischen kommt sie auch in Nordamerika vor.</w:t>
      </w:r>
    </w:p>
    <w:p w14:paraId="2C7F6392" w14:textId="77777777" w:rsidR="00764AD0" w:rsidRPr="008334D5" w:rsidRDefault="00764AD0" w:rsidP="00764AD0">
      <w:pPr>
        <w:rPr>
          <w:noProof/>
          <w:lang w:val="de-CH"/>
        </w:rPr>
      </w:pPr>
      <w:r w:rsidRPr="004A0636">
        <w:rPr>
          <w:noProof/>
          <w:lang w:val="de-CH"/>
        </w:rPr>
        <w:drawing>
          <wp:inline distT="0" distB="0" distL="0" distR="0" wp14:anchorId="3229C1C9" wp14:editId="06FC0394">
            <wp:extent cx="4572000" cy="3434715"/>
            <wp:effectExtent l="0" t="0" r="0" b="0"/>
            <wp:docPr id="669395843" name="Grafik 11" descr="Ein Bild, das draußen, Baum, Himmel, Gra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95843" name="Grafik 11" descr="Ein Bild, das draußen, Baum, Himmel, Gras enthält.&#10;&#10;KI-generierte Inhalte können fehlerhaft se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3434715"/>
                    </a:xfrm>
                    <a:prstGeom prst="rect">
                      <a:avLst/>
                    </a:prstGeom>
                    <a:noFill/>
                    <a:ln>
                      <a:noFill/>
                    </a:ln>
                  </pic:spPr>
                </pic:pic>
              </a:graphicData>
            </a:graphic>
          </wp:inline>
        </w:drawing>
      </w:r>
    </w:p>
    <w:p w14:paraId="2E1BB421" w14:textId="77777777" w:rsidR="00764AD0" w:rsidRPr="004A0636" w:rsidRDefault="00764AD0" w:rsidP="00764AD0">
      <w:pPr>
        <w:rPr>
          <w:noProof/>
          <w:lang w:val="de-CH"/>
        </w:rPr>
      </w:pPr>
      <w:r w:rsidRPr="008334D5">
        <w:rPr>
          <w:noProof/>
          <w:lang w:val="de-CH"/>
        </w:rPr>
        <w:t>Sie ernährt sich hauptsächlich von abgestorbenen oder verrotteten Pflanzenteilen, aber auch von verschiedenen frischen Pflanzen, Algen und Pilzen.</w:t>
      </w:r>
      <w:r w:rsidRPr="004A0636">
        <w:rPr>
          <w:noProof/>
          <w:lang w:val="de-CH"/>
        </w:rPr>
        <w:t xml:space="preserve"> </w:t>
      </w:r>
      <w:r w:rsidRPr="008334D5">
        <w:rPr>
          <w:noProof/>
          <w:lang w:val="de-CH"/>
        </w:rPr>
        <w:t xml:space="preserve">Sie wurde auch schon an Aas, vor allem an anderen toten Schnecken fressend beobachtet. </w:t>
      </w:r>
    </w:p>
    <w:p w14:paraId="77DA1287" w14:textId="77777777" w:rsidR="00764AD0" w:rsidRPr="008334D5" w:rsidRDefault="00764AD0" w:rsidP="00764AD0">
      <w:pPr>
        <w:rPr>
          <w:noProof/>
          <w:lang w:val="de-CH"/>
        </w:rPr>
      </w:pPr>
    </w:p>
    <w:p w14:paraId="0405BC42" w14:textId="77777777" w:rsidR="00764AD0" w:rsidRPr="004A0636" w:rsidRDefault="00764AD0" w:rsidP="00764AD0">
      <w:pPr>
        <w:pStyle w:val="berschrift2"/>
        <w:rPr>
          <w:noProof/>
          <w:lang w:val="de-CH"/>
        </w:rPr>
      </w:pPr>
      <w:bookmarkStart w:id="10" w:name="_Toc196837245"/>
      <w:bookmarkStart w:id="11" w:name="_Toc197429327"/>
      <w:r w:rsidRPr="004A0636">
        <w:rPr>
          <w:noProof/>
          <w:lang w:val="de-CH"/>
        </w:rPr>
        <w:t>Fortpflanzung</w:t>
      </w:r>
      <w:bookmarkEnd w:id="10"/>
      <w:bookmarkEnd w:id="11"/>
    </w:p>
    <w:p w14:paraId="6B13E326" w14:textId="77777777" w:rsidR="00764AD0" w:rsidRPr="008334D5" w:rsidRDefault="00764AD0" w:rsidP="00764AD0">
      <w:pPr>
        <w:rPr>
          <w:noProof/>
          <w:lang w:val="de-CH"/>
        </w:rPr>
      </w:pPr>
      <w:r w:rsidRPr="008334D5">
        <w:rPr>
          <w:noProof/>
          <w:lang w:val="de-CH"/>
        </w:rPr>
        <w:t>Die Tiere werden geschlechtsreif, wenn das Gehäuse seine Endgrö</w:t>
      </w:r>
      <w:r w:rsidRPr="004A0636">
        <w:rPr>
          <w:noProof/>
          <w:lang w:val="de-CH"/>
        </w:rPr>
        <w:t>ss</w:t>
      </w:r>
      <w:r w:rsidRPr="008334D5">
        <w:rPr>
          <w:noProof/>
          <w:lang w:val="de-CH"/>
        </w:rPr>
        <w:t>e erreicht hat. Sie sind wie alle Landlungenschnecken Zwitter, die sich gegenseitig befruchten. Selbstbefruchtung kommt aber nicht vor. Die Paarung findet meist im Frühjahr statt. Wie andere Schnirkelschnecken stimulieren sie sich gegenseitig mit einem Liebespfeil. Dieser ist vierkantig, die Basis ist kronenartig erweitert. Die Eier werden dann von Juni bis August in Gruppen von 30 bis 60 Eiern in selbstgegrabenen Erdhöhlen abgelegt. Insgesamt werden pro Tier bis zu 80 Eier pro Jahr abgelegt. Die oval bis leicht elliptischen Eier sind wei</w:t>
      </w:r>
      <w:r w:rsidRPr="004A0636">
        <w:rPr>
          <w:noProof/>
          <w:lang w:val="de-CH"/>
        </w:rPr>
        <w:t>ss</w:t>
      </w:r>
      <w:r w:rsidRPr="008334D5">
        <w:rPr>
          <w:noProof/>
          <w:lang w:val="de-CH"/>
        </w:rPr>
        <w:t xml:space="preserve">lich und mit einer Kalkschale versehen. Sie messen 2,3 bis 2,6 × 2,8 bis 3,1 mm. </w:t>
      </w:r>
    </w:p>
    <w:p w14:paraId="74FE2B54" w14:textId="77777777" w:rsidR="00764AD0" w:rsidRPr="008334D5" w:rsidRDefault="00764AD0" w:rsidP="00764AD0">
      <w:pPr>
        <w:rPr>
          <w:noProof/>
          <w:lang w:val="de-CH"/>
        </w:rPr>
      </w:pPr>
      <w:r w:rsidRPr="008334D5">
        <w:rPr>
          <w:noProof/>
          <w:lang w:val="de-CH"/>
        </w:rPr>
        <w:t>Die Jungschnecken schlüpfen nach ca. 3 Wochen als fertige kleine Tierchen aus den Eiern. Sie verlassen die Erdhöhle jedoch erst nach etwa 10 bis 14 Tagen. Das Gehäuse der Jungtiere misst bereits 2,7 bis 2,9 mm im Durchmesser. Die Hain-Bänderschnecke erreicht ein Alter von bis zu acht Jahren.</w:t>
      </w:r>
      <w:r w:rsidRPr="004A0636">
        <w:rPr>
          <w:noProof/>
          <w:lang w:val="de-CH"/>
        </w:rPr>
        <w:t xml:space="preserve"> </w:t>
      </w:r>
    </w:p>
    <w:p w14:paraId="55D11F8A" w14:textId="77777777" w:rsidR="00764AD0" w:rsidRPr="004A0636" w:rsidRDefault="00764AD0" w:rsidP="00764AD0">
      <w:pPr>
        <w:rPr>
          <w:rFonts w:asciiTheme="majorHAnsi" w:eastAsiaTheme="majorEastAsia" w:hAnsiTheme="majorHAnsi" w:cstheme="majorBidi"/>
          <w:noProof/>
          <w:color w:val="3E762A" w:themeColor="accent1" w:themeShade="BF"/>
          <w:sz w:val="32"/>
          <w:szCs w:val="32"/>
          <w:lang w:val="de-CH"/>
        </w:rPr>
      </w:pPr>
      <w:r w:rsidRPr="004A0636">
        <w:rPr>
          <w:noProof/>
          <w:lang w:val="de-CH"/>
        </w:rPr>
        <w:br w:type="page"/>
      </w:r>
    </w:p>
    <w:p w14:paraId="52B3CBDF" w14:textId="77777777" w:rsidR="00764AD0" w:rsidRPr="004A0636" w:rsidRDefault="00764AD0" w:rsidP="00764AD0">
      <w:pPr>
        <w:pStyle w:val="berschrift2"/>
        <w:rPr>
          <w:noProof/>
          <w:lang w:val="de-CH"/>
        </w:rPr>
      </w:pPr>
      <w:bookmarkStart w:id="12" w:name="_Toc196837246"/>
      <w:bookmarkStart w:id="13" w:name="_Toc197429328"/>
      <w:r w:rsidRPr="004A0636">
        <w:rPr>
          <w:noProof/>
          <w:lang w:val="de-CH"/>
        </w:rPr>
        <w:lastRenderedPageBreak/>
        <w:t>Feinde</w:t>
      </w:r>
      <w:bookmarkEnd w:id="12"/>
      <w:bookmarkEnd w:id="13"/>
    </w:p>
    <w:p w14:paraId="56A10293" w14:textId="77777777" w:rsidR="00764AD0" w:rsidRPr="004A0636" w:rsidRDefault="00764AD0" w:rsidP="00764AD0">
      <w:pPr>
        <w:rPr>
          <w:noProof/>
          <w:lang w:val="de-CH"/>
        </w:rPr>
      </w:pPr>
      <w:r w:rsidRPr="008334D5">
        <w:rPr>
          <w:noProof/>
          <w:lang w:val="de-CH"/>
        </w:rPr>
        <w:t>Die Hain-Bänderschnecke hat eine gro</w:t>
      </w:r>
      <w:r w:rsidRPr="004A0636">
        <w:rPr>
          <w:noProof/>
          <w:lang w:val="de-CH"/>
        </w:rPr>
        <w:t>ss</w:t>
      </w:r>
      <w:r w:rsidRPr="008334D5">
        <w:rPr>
          <w:noProof/>
          <w:lang w:val="de-CH"/>
        </w:rPr>
        <w:t xml:space="preserve">e Zahl von Feinden. Darunter sind eine ganze Reihe von Vögeln, z. B. </w:t>
      </w:r>
      <w:r w:rsidRPr="006F2873">
        <w:rPr>
          <w:noProof/>
          <w:lang w:val="de-CH"/>
        </w:rPr>
        <w:t>Singdrossel</w:t>
      </w:r>
      <w:r w:rsidRPr="008334D5">
        <w:rPr>
          <w:noProof/>
          <w:lang w:val="de-CH"/>
        </w:rPr>
        <w:t xml:space="preserve">, </w:t>
      </w:r>
      <w:r w:rsidRPr="006F2873">
        <w:rPr>
          <w:noProof/>
          <w:lang w:val="de-CH"/>
        </w:rPr>
        <w:t>Neuntöter</w:t>
      </w:r>
      <w:r w:rsidRPr="008334D5">
        <w:rPr>
          <w:noProof/>
          <w:lang w:val="de-CH"/>
        </w:rPr>
        <w:t xml:space="preserve">, </w:t>
      </w:r>
      <w:r w:rsidRPr="006F2873">
        <w:rPr>
          <w:noProof/>
          <w:lang w:val="de-CH"/>
        </w:rPr>
        <w:t>Elster</w:t>
      </w:r>
      <w:r w:rsidRPr="008334D5">
        <w:rPr>
          <w:noProof/>
          <w:lang w:val="de-CH"/>
        </w:rPr>
        <w:t xml:space="preserve">, </w:t>
      </w:r>
      <w:r w:rsidRPr="006F2873">
        <w:rPr>
          <w:noProof/>
          <w:lang w:val="de-CH"/>
        </w:rPr>
        <w:t>Amsel</w:t>
      </w:r>
      <w:r w:rsidRPr="008334D5">
        <w:rPr>
          <w:noProof/>
          <w:lang w:val="de-CH"/>
        </w:rPr>
        <w:t xml:space="preserve">, </w:t>
      </w:r>
      <w:r w:rsidRPr="006F2873">
        <w:rPr>
          <w:noProof/>
          <w:lang w:val="de-CH"/>
        </w:rPr>
        <w:t>Star</w:t>
      </w:r>
      <w:r w:rsidRPr="008334D5">
        <w:rPr>
          <w:noProof/>
          <w:lang w:val="de-CH"/>
        </w:rPr>
        <w:t xml:space="preserve">, verschiedene </w:t>
      </w:r>
      <w:r w:rsidRPr="006F2873">
        <w:rPr>
          <w:noProof/>
          <w:lang w:val="de-CH"/>
        </w:rPr>
        <w:t>Krähen</w:t>
      </w:r>
      <w:r w:rsidRPr="008334D5">
        <w:rPr>
          <w:noProof/>
          <w:lang w:val="de-CH"/>
        </w:rPr>
        <w:t xml:space="preserve">-Arten, verschiedene </w:t>
      </w:r>
      <w:r w:rsidRPr="006F2873">
        <w:rPr>
          <w:noProof/>
          <w:lang w:val="de-CH"/>
        </w:rPr>
        <w:t>Möwen</w:t>
      </w:r>
      <w:r w:rsidRPr="008334D5">
        <w:rPr>
          <w:noProof/>
          <w:lang w:val="de-CH"/>
        </w:rPr>
        <w:t xml:space="preserve">-Arten sowie </w:t>
      </w:r>
      <w:r w:rsidRPr="006F2873">
        <w:rPr>
          <w:noProof/>
          <w:lang w:val="de-CH"/>
        </w:rPr>
        <w:t>Enten</w:t>
      </w:r>
      <w:r w:rsidRPr="008334D5">
        <w:rPr>
          <w:noProof/>
          <w:lang w:val="de-CH"/>
        </w:rPr>
        <w:t xml:space="preserve"> und Hühnervögel (z. B. der </w:t>
      </w:r>
      <w:r w:rsidRPr="006F2873">
        <w:rPr>
          <w:noProof/>
          <w:lang w:val="de-CH"/>
        </w:rPr>
        <w:t>Fasan</w:t>
      </w:r>
      <w:r w:rsidRPr="008334D5">
        <w:rPr>
          <w:noProof/>
          <w:lang w:val="de-CH"/>
        </w:rPr>
        <w:t xml:space="preserve">). Allerdings sind sie wohl nicht die Hauptfeinde, da sie tagaktiv sind und die Schnecken meist nachtaktiv. Einige der genannten Vogel-Arten können die Schnecken nur erbeuten, wenn sie kriechen, d. h., dass diese Arten nur an trüben und feuchten Tagen als nennenswerte Schneckenräuber in Betracht kommen. Drosseln und Elstern öffnen die Gehäuse der Schnecken an sogenannten </w:t>
      </w:r>
      <w:r w:rsidRPr="006F2873">
        <w:rPr>
          <w:noProof/>
          <w:lang w:val="de-CH"/>
        </w:rPr>
        <w:t>Drosselschmieden</w:t>
      </w:r>
      <w:r w:rsidRPr="008334D5">
        <w:rPr>
          <w:noProof/>
          <w:lang w:val="de-CH"/>
        </w:rPr>
        <w:t xml:space="preserve"> auf grö</w:t>
      </w:r>
      <w:r w:rsidRPr="004A0636">
        <w:rPr>
          <w:noProof/>
          <w:lang w:val="de-CH"/>
        </w:rPr>
        <w:t>ss</w:t>
      </w:r>
      <w:r w:rsidRPr="008334D5">
        <w:rPr>
          <w:noProof/>
          <w:lang w:val="de-CH"/>
        </w:rPr>
        <w:t xml:space="preserve">eren Steinen, indem sie die Gehäuse auf die Steine schlagen. </w:t>
      </w:r>
    </w:p>
    <w:p w14:paraId="79ECB610" w14:textId="77777777" w:rsidR="00764AD0" w:rsidRPr="004A0636" w:rsidRDefault="00764AD0" w:rsidP="00764AD0">
      <w:pPr>
        <w:rPr>
          <w:noProof/>
          <w:lang w:val="de-CH"/>
        </w:rPr>
      </w:pPr>
      <w:r w:rsidRPr="004A0636">
        <w:rPr>
          <w:noProof/>
          <w:lang w:val="de-CH"/>
        </w:rPr>
        <w:drawing>
          <wp:inline distT="0" distB="0" distL="0" distR="0" wp14:anchorId="0D220A27" wp14:editId="6DEC3549">
            <wp:extent cx="4560570" cy="3505200"/>
            <wp:effectExtent l="0" t="0" r="0" b="0"/>
            <wp:docPr id="686246922" name="Grafik 12" descr="Ein Bild, das Stein, draußen, Höhle, Pflanz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246922" name="Grafik 12" descr="Ein Bild, das Stein, draußen, Höhle, Pflanze enthält.&#10;&#10;KI-generierte Inhalte können fehlerhaft se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0570" cy="3505200"/>
                    </a:xfrm>
                    <a:prstGeom prst="rect">
                      <a:avLst/>
                    </a:prstGeom>
                    <a:noFill/>
                    <a:ln>
                      <a:noFill/>
                    </a:ln>
                  </pic:spPr>
                </pic:pic>
              </a:graphicData>
            </a:graphic>
          </wp:inline>
        </w:drawing>
      </w:r>
    </w:p>
    <w:p w14:paraId="09117CE6" w14:textId="77777777" w:rsidR="00764AD0" w:rsidRPr="008334D5" w:rsidRDefault="00764AD0" w:rsidP="00764AD0">
      <w:pPr>
        <w:rPr>
          <w:noProof/>
          <w:lang w:val="de-CH"/>
        </w:rPr>
      </w:pPr>
      <w:r w:rsidRPr="008334D5">
        <w:rPr>
          <w:noProof/>
          <w:lang w:val="de-CH"/>
        </w:rPr>
        <w:t>Unter den Säugetieren sind der Igel und auch die Spitzmaus zu nennen, die auch Gehäuseschnecken fressen (aber nicht nur die Hain-Bänderschnecke). Vermutlich die meisten Verluste dürften in geeigneten Biotopen Frösche, Molche und Kröten verursachen, die vor allem junge Exemplare ganz verschlucken. Auch unter den Gliederfü</w:t>
      </w:r>
      <w:r w:rsidRPr="004A0636">
        <w:rPr>
          <w:noProof/>
          <w:lang w:val="de-CH"/>
        </w:rPr>
        <w:t>ss</w:t>
      </w:r>
      <w:r w:rsidRPr="008334D5">
        <w:rPr>
          <w:noProof/>
          <w:lang w:val="de-CH"/>
        </w:rPr>
        <w:t xml:space="preserve">ern gibt es Arten, die sich auf Gehäuseschnecken als Beute spezialisiert haben, z. B. die Larve der </w:t>
      </w:r>
      <w:r w:rsidRPr="006F2873">
        <w:rPr>
          <w:noProof/>
          <w:lang w:val="de-CH"/>
        </w:rPr>
        <w:t>Leuchtkäfer</w:t>
      </w:r>
      <w:r w:rsidRPr="008334D5">
        <w:rPr>
          <w:noProof/>
          <w:lang w:val="de-CH"/>
        </w:rPr>
        <w:t xml:space="preserve"> und verschiedene Schnellkäfer (z. B. </w:t>
      </w:r>
      <w:r w:rsidRPr="006F2873">
        <w:rPr>
          <w:i/>
          <w:iCs/>
          <w:noProof/>
          <w:lang w:val="de-CH"/>
        </w:rPr>
        <w:t>Drilus concolor</w:t>
      </w:r>
      <w:r w:rsidRPr="008334D5">
        <w:rPr>
          <w:noProof/>
          <w:lang w:val="de-CH"/>
        </w:rPr>
        <w:t xml:space="preserve">). Räuberisch lebende Schnecken (z. B. die </w:t>
      </w:r>
      <w:r w:rsidRPr="006F2873">
        <w:rPr>
          <w:noProof/>
          <w:lang w:val="de-CH"/>
        </w:rPr>
        <w:t>Knoblauch-Glanzschnecke</w:t>
      </w:r>
      <w:r w:rsidRPr="008334D5">
        <w:rPr>
          <w:noProof/>
          <w:lang w:val="de-CH"/>
        </w:rPr>
        <w:t xml:space="preserve"> (</w:t>
      </w:r>
      <w:r w:rsidRPr="008334D5">
        <w:rPr>
          <w:i/>
          <w:iCs/>
          <w:noProof/>
          <w:lang w:val="de-CH"/>
        </w:rPr>
        <w:t>Oxychilus alliarius</w:t>
      </w:r>
      <w:r w:rsidRPr="008334D5">
        <w:rPr>
          <w:noProof/>
          <w:lang w:val="de-CH"/>
        </w:rPr>
        <w:t xml:space="preserve">)) überfallen auch Gehäuseschnecken. </w:t>
      </w:r>
    </w:p>
    <w:p w14:paraId="7EF14B68" w14:textId="77777777" w:rsidR="00764AD0" w:rsidRPr="008334D5" w:rsidRDefault="00764AD0" w:rsidP="00764AD0">
      <w:pPr>
        <w:rPr>
          <w:noProof/>
          <w:lang w:val="de-CH"/>
        </w:rPr>
      </w:pPr>
      <w:r w:rsidRPr="008334D5">
        <w:rPr>
          <w:noProof/>
          <w:lang w:val="de-CH"/>
        </w:rPr>
        <w:t xml:space="preserve">Die Hain-Bänderschnecke ist Zwischenwirt für den Dachs-Lungenwurm </w:t>
      </w:r>
      <w:r w:rsidRPr="006F2873">
        <w:rPr>
          <w:i/>
          <w:iCs/>
          <w:noProof/>
          <w:lang w:val="de-CH"/>
        </w:rPr>
        <w:t>Aelurostrongylus falciformis</w:t>
      </w:r>
      <w:r w:rsidRPr="008334D5">
        <w:rPr>
          <w:noProof/>
          <w:lang w:val="de-CH"/>
        </w:rPr>
        <w:t>.</w:t>
      </w:r>
      <w:hyperlink r:id="rId18" w:anchor="cite_note-9" w:history="1"/>
      <w:r w:rsidRPr="008334D5">
        <w:rPr>
          <w:noProof/>
          <w:lang w:val="de-CH"/>
        </w:rPr>
        <w:t xml:space="preserve"> </w:t>
      </w:r>
    </w:p>
    <w:p w14:paraId="09E6DC68" w14:textId="77777777" w:rsidR="00764AD0" w:rsidRDefault="00764AD0" w:rsidP="00764AD0">
      <w:pPr>
        <w:rPr>
          <w:i/>
          <w:iCs/>
          <w:noProof/>
          <w:lang w:val="de-CH"/>
        </w:rPr>
      </w:pPr>
      <w:r w:rsidRPr="004A0636">
        <w:rPr>
          <w:i/>
          <w:iCs/>
          <w:noProof/>
          <w:lang w:val="de-CH"/>
        </w:rPr>
        <w:t>Quelle: wikipedia</w:t>
      </w:r>
      <w:r>
        <w:rPr>
          <w:i/>
          <w:iCs/>
          <w:noProof/>
          <w:lang w:val="de-CH"/>
        </w:rPr>
        <w:t xml:space="preserve">; </w:t>
      </w:r>
      <w:hyperlink r:id="rId19" w:history="1">
        <w:r w:rsidRPr="00546D14">
          <w:rPr>
            <w:rStyle w:val="Hyperlink"/>
            <w:i/>
            <w:iCs/>
            <w:noProof/>
            <w:lang w:val="de-CH"/>
          </w:rPr>
          <w:t>https://de.wikipedia.org/wiki/Hain-B%C3%A4nderschnecke</w:t>
        </w:r>
      </w:hyperlink>
    </w:p>
    <w:p w14:paraId="60C14923" w14:textId="1764982D" w:rsidR="00764AD0" w:rsidRDefault="00764AD0">
      <w:pPr>
        <w:rPr>
          <w:lang w:val="de-CH"/>
        </w:rPr>
      </w:pPr>
    </w:p>
    <w:p w14:paraId="2BD791F7" w14:textId="77777777" w:rsidR="00685CDB" w:rsidRPr="00764AD0" w:rsidRDefault="00685CDB">
      <w:pPr>
        <w:rPr>
          <w:lang w:val="de-CH"/>
        </w:rPr>
      </w:pPr>
    </w:p>
    <w:sectPr w:rsidR="00685CDB" w:rsidRPr="00764AD0" w:rsidSect="00DE3194">
      <w:pgSz w:w="11906" w:h="16838"/>
      <w:pgMar w:top="1417" w:right="1417" w:bottom="1134"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11222" w14:textId="77777777" w:rsidR="00764AD0" w:rsidRDefault="00764AD0" w:rsidP="00764AD0">
      <w:pPr>
        <w:spacing w:after="0" w:line="240" w:lineRule="auto"/>
      </w:pPr>
      <w:r>
        <w:separator/>
      </w:r>
    </w:p>
  </w:endnote>
  <w:endnote w:type="continuationSeparator" w:id="0">
    <w:p w14:paraId="65FD50D5" w14:textId="77777777" w:rsidR="00764AD0" w:rsidRDefault="00764AD0" w:rsidP="0076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2D5B6" w14:textId="77777777" w:rsidR="00764AD0" w:rsidRDefault="00764AD0" w:rsidP="00764AD0">
      <w:pPr>
        <w:spacing w:after="0" w:line="240" w:lineRule="auto"/>
      </w:pPr>
      <w:r>
        <w:separator/>
      </w:r>
    </w:p>
  </w:footnote>
  <w:footnote w:type="continuationSeparator" w:id="0">
    <w:p w14:paraId="70274656" w14:textId="77777777" w:rsidR="00764AD0" w:rsidRDefault="00764AD0" w:rsidP="00764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54BCC" w14:textId="0BCD24C4" w:rsidR="00764AD0" w:rsidRPr="00764AD0" w:rsidRDefault="00764AD0">
    <w:pPr>
      <w:pStyle w:val="Kopfzeile"/>
      <w:rPr>
        <w:lang w:val="de-CH"/>
      </w:rPr>
    </w:pPr>
    <w:r>
      <w:rPr>
        <w:lang w:val="de-CH"/>
      </w:rPr>
      <w:t>Tier des Jahres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AD0"/>
    <w:rsid w:val="000B3385"/>
    <w:rsid w:val="002962AE"/>
    <w:rsid w:val="003E167C"/>
    <w:rsid w:val="004B182C"/>
    <w:rsid w:val="00537535"/>
    <w:rsid w:val="00685CDB"/>
    <w:rsid w:val="00764AD0"/>
    <w:rsid w:val="007B3172"/>
    <w:rsid w:val="008C0E42"/>
    <w:rsid w:val="00A4555D"/>
    <w:rsid w:val="00AF5A28"/>
    <w:rsid w:val="00B227B0"/>
    <w:rsid w:val="00D12CCC"/>
    <w:rsid w:val="00D214EA"/>
    <w:rsid w:val="00D32060"/>
    <w:rsid w:val="00DE3194"/>
    <w:rsid w:val="00F30E3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F29434"/>
  <w15:chartTrackingRefBased/>
  <w15:docId w15:val="{04C9DA06-2368-409F-980D-3298DDBA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4AD0"/>
  </w:style>
  <w:style w:type="paragraph" w:styleId="berschrift1">
    <w:name w:val="heading 1"/>
    <w:basedOn w:val="Standard"/>
    <w:next w:val="Standard"/>
    <w:link w:val="berschrift1Zchn"/>
    <w:uiPriority w:val="9"/>
    <w:qFormat/>
    <w:rsid w:val="00764AD0"/>
    <w:pPr>
      <w:keepNext/>
      <w:keepLines/>
      <w:spacing w:before="360" w:after="80"/>
      <w:outlineLvl w:val="0"/>
    </w:pPr>
    <w:rPr>
      <w:rFonts w:asciiTheme="majorHAnsi" w:eastAsiaTheme="majorEastAsia" w:hAnsiTheme="majorHAnsi" w:cstheme="majorBidi"/>
      <w:color w:val="3E762A" w:themeColor="accent1" w:themeShade="BF"/>
      <w:sz w:val="40"/>
      <w:szCs w:val="40"/>
    </w:rPr>
  </w:style>
  <w:style w:type="paragraph" w:styleId="berschrift2">
    <w:name w:val="heading 2"/>
    <w:basedOn w:val="Standard"/>
    <w:next w:val="Standard"/>
    <w:link w:val="berschrift2Zchn"/>
    <w:uiPriority w:val="9"/>
    <w:unhideWhenUsed/>
    <w:qFormat/>
    <w:rsid w:val="00764AD0"/>
    <w:pPr>
      <w:keepNext/>
      <w:keepLines/>
      <w:spacing w:before="160" w:after="80"/>
      <w:outlineLvl w:val="1"/>
    </w:pPr>
    <w:rPr>
      <w:rFonts w:asciiTheme="majorHAnsi" w:eastAsiaTheme="majorEastAsia" w:hAnsiTheme="majorHAnsi" w:cstheme="majorBidi"/>
      <w:color w:val="3E762A" w:themeColor="accent1" w:themeShade="BF"/>
      <w:sz w:val="32"/>
      <w:szCs w:val="32"/>
    </w:rPr>
  </w:style>
  <w:style w:type="paragraph" w:styleId="berschrift3">
    <w:name w:val="heading 3"/>
    <w:basedOn w:val="Standard"/>
    <w:next w:val="Standard"/>
    <w:link w:val="berschrift3Zchn"/>
    <w:uiPriority w:val="9"/>
    <w:semiHidden/>
    <w:unhideWhenUsed/>
    <w:qFormat/>
    <w:rsid w:val="00764AD0"/>
    <w:pPr>
      <w:keepNext/>
      <w:keepLines/>
      <w:spacing w:before="160" w:after="80"/>
      <w:outlineLvl w:val="2"/>
    </w:pPr>
    <w:rPr>
      <w:rFonts w:eastAsiaTheme="majorEastAsia" w:cstheme="majorBidi"/>
      <w:color w:val="3E762A" w:themeColor="accent1" w:themeShade="BF"/>
      <w:sz w:val="28"/>
      <w:szCs w:val="28"/>
    </w:rPr>
  </w:style>
  <w:style w:type="paragraph" w:styleId="berschrift4">
    <w:name w:val="heading 4"/>
    <w:basedOn w:val="Standard"/>
    <w:next w:val="Standard"/>
    <w:link w:val="berschrift4Zchn"/>
    <w:uiPriority w:val="9"/>
    <w:semiHidden/>
    <w:unhideWhenUsed/>
    <w:qFormat/>
    <w:rsid w:val="00764AD0"/>
    <w:pPr>
      <w:keepNext/>
      <w:keepLines/>
      <w:spacing w:before="80" w:after="40"/>
      <w:outlineLvl w:val="3"/>
    </w:pPr>
    <w:rPr>
      <w:rFonts w:eastAsiaTheme="majorEastAsia" w:cstheme="majorBidi"/>
      <w:i/>
      <w:iCs/>
      <w:color w:val="3E762A" w:themeColor="accent1" w:themeShade="BF"/>
    </w:rPr>
  </w:style>
  <w:style w:type="paragraph" w:styleId="berschrift5">
    <w:name w:val="heading 5"/>
    <w:basedOn w:val="Standard"/>
    <w:next w:val="Standard"/>
    <w:link w:val="berschrift5Zchn"/>
    <w:uiPriority w:val="9"/>
    <w:semiHidden/>
    <w:unhideWhenUsed/>
    <w:qFormat/>
    <w:rsid w:val="00764AD0"/>
    <w:pPr>
      <w:keepNext/>
      <w:keepLines/>
      <w:spacing w:before="80" w:after="40"/>
      <w:outlineLvl w:val="4"/>
    </w:pPr>
    <w:rPr>
      <w:rFonts w:eastAsiaTheme="majorEastAsia" w:cstheme="majorBidi"/>
      <w:color w:val="3E762A" w:themeColor="accent1" w:themeShade="BF"/>
    </w:rPr>
  </w:style>
  <w:style w:type="paragraph" w:styleId="berschrift6">
    <w:name w:val="heading 6"/>
    <w:basedOn w:val="Standard"/>
    <w:next w:val="Standard"/>
    <w:link w:val="berschrift6Zchn"/>
    <w:uiPriority w:val="9"/>
    <w:semiHidden/>
    <w:unhideWhenUsed/>
    <w:qFormat/>
    <w:rsid w:val="00764AD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4AD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64AD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4AD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WichtigeAbstze">
    <w:name w:val="Wichtige Absätze"/>
    <w:basedOn w:val="Standard"/>
    <w:next w:val="Standard"/>
    <w:qFormat/>
    <w:rsid w:val="00D214EA"/>
    <w:rPr>
      <w:b/>
      <w:color w:val="8AB833" w:themeColor="accent2"/>
    </w:rPr>
  </w:style>
  <w:style w:type="character" w:customStyle="1" w:styleId="berschrift1Zchn">
    <w:name w:val="Überschrift 1 Zchn"/>
    <w:basedOn w:val="Absatz-Standardschriftart"/>
    <w:link w:val="berschrift1"/>
    <w:uiPriority w:val="9"/>
    <w:rsid w:val="00764AD0"/>
    <w:rPr>
      <w:rFonts w:asciiTheme="majorHAnsi" w:eastAsiaTheme="majorEastAsia" w:hAnsiTheme="majorHAnsi" w:cstheme="majorBidi"/>
      <w:color w:val="3E762A" w:themeColor="accent1" w:themeShade="BF"/>
      <w:sz w:val="40"/>
      <w:szCs w:val="40"/>
    </w:rPr>
  </w:style>
  <w:style w:type="character" w:customStyle="1" w:styleId="berschrift2Zchn">
    <w:name w:val="Überschrift 2 Zchn"/>
    <w:basedOn w:val="Absatz-Standardschriftart"/>
    <w:link w:val="berschrift2"/>
    <w:uiPriority w:val="9"/>
    <w:rsid w:val="00764AD0"/>
    <w:rPr>
      <w:rFonts w:asciiTheme="majorHAnsi" w:eastAsiaTheme="majorEastAsia" w:hAnsiTheme="majorHAnsi" w:cstheme="majorBidi"/>
      <w:color w:val="3E762A" w:themeColor="accent1" w:themeShade="BF"/>
      <w:sz w:val="32"/>
      <w:szCs w:val="32"/>
    </w:rPr>
  </w:style>
  <w:style w:type="character" w:customStyle="1" w:styleId="berschrift3Zchn">
    <w:name w:val="Überschrift 3 Zchn"/>
    <w:basedOn w:val="Absatz-Standardschriftart"/>
    <w:link w:val="berschrift3"/>
    <w:uiPriority w:val="9"/>
    <w:semiHidden/>
    <w:rsid w:val="00764AD0"/>
    <w:rPr>
      <w:rFonts w:eastAsiaTheme="majorEastAsia" w:cstheme="majorBidi"/>
      <w:color w:val="3E762A" w:themeColor="accent1" w:themeShade="BF"/>
      <w:sz w:val="28"/>
      <w:szCs w:val="28"/>
    </w:rPr>
  </w:style>
  <w:style w:type="character" w:customStyle="1" w:styleId="berschrift4Zchn">
    <w:name w:val="Überschrift 4 Zchn"/>
    <w:basedOn w:val="Absatz-Standardschriftart"/>
    <w:link w:val="berschrift4"/>
    <w:uiPriority w:val="9"/>
    <w:semiHidden/>
    <w:rsid w:val="00764AD0"/>
    <w:rPr>
      <w:rFonts w:eastAsiaTheme="majorEastAsia" w:cstheme="majorBidi"/>
      <w:i/>
      <w:iCs/>
      <w:color w:val="3E762A" w:themeColor="accent1" w:themeShade="BF"/>
    </w:rPr>
  </w:style>
  <w:style w:type="character" w:customStyle="1" w:styleId="berschrift5Zchn">
    <w:name w:val="Überschrift 5 Zchn"/>
    <w:basedOn w:val="Absatz-Standardschriftart"/>
    <w:link w:val="berschrift5"/>
    <w:uiPriority w:val="9"/>
    <w:semiHidden/>
    <w:rsid w:val="00764AD0"/>
    <w:rPr>
      <w:rFonts w:eastAsiaTheme="majorEastAsia" w:cstheme="majorBidi"/>
      <w:color w:val="3E762A" w:themeColor="accent1" w:themeShade="BF"/>
    </w:rPr>
  </w:style>
  <w:style w:type="character" w:customStyle="1" w:styleId="berschrift6Zchn">
    <w:name w:val="Überschrift 6 Zchn"/>
    <w:basedOn w:val="Absatz-Standardschriftart"/>
    <w:link w:val="berschrift6"/>
    <w:uiPriority w:val="9"/>
    <w:semiHidden/>
    <w:rsid w:val="00764AD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4AD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4AD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4AD0"/>
    <w:rPr>
      <w:rFonts w:eastAsiaTheme="majorEastAsia" w:cstheme="majorBidi"/>
      <w:color w:val="272727" w:themeColor="text1" w:themeTint="D8"/>
    </w:rPr>
  </w:style>
  <w:style w:type="paragraph" w:styleId="Titel">
    <w:name w:val="Title"/>
    <w:basedOn w:val="Standard"/>
    <w:next w:val="Standard"/>
    <w:link w:val="TitelZchn"/>
    <w:uiPriority w:val="10"/>
    <w:qFormat/>
    <w:rsid w:val="00764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4AD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4AD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4AD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4AD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4AD0"/>
    <w:rPr>
      <w:i/>
      <w:iCs/>
      <w:color w:val="404040" w:themeColor="text1" w:themeTint="BF"/>
    </w:rPr>
  </w:style>
  <w:style w:type="paragraph" w:styleId="Listenabsatz">
    <w:name w:val="List Paragraph"/>
    <w:basedOn w:val="Standard"/>
    <w:uiPriority w:val="34"/>
    <w:qFormat/>
    <w:rsid w:val="00764AD0"/>
    <w:pPr>
      <w:ind w:left="720"/>
      <w:contextualSpacing/>
    </w:pPr>
  </w:style>
  <w:style w:type="character" w:styleId="IntensiveHervorhebung">
    <w:name w:val="Intense Emphasis"/>
    <w:basedOn w:val="Absatz-Standardschriftart"/>
    <w:uiPriority w:val="21"/>
    <w:qFormat/>
    <w:rsid w:val="00764AD0"/>
    <w:rPr>
      <w:i/>
      <w:iCs/>
      <w:color w:val="3E762A" w:themeColor="accent1" w:themeShade="BF"/>
    </w:rPr>
  </w:style>
  <w:style w:type="paragraph" w:styleId="IntensivesZitat">
    <w:name w:val="Intense Quote"/>
    <w:basedOn w:val="Standard"/>
    <w:next w:val="Standard"/>
    <w:link w:val="IntensivesZitatZchn"/>
    <w:uiPriority w:val="30"/>
    <w:qFormat/>
    <w:rsid w:val="00764AD0"/>
    <w:pPr>
      <w:pBdr>
        <w:top w:val="single" w:sz="4" w:space="10" w:color="3E762A" w:themeColor="accent1" w:themeShade="BF"/>
        <w:bottom w:val="single" w:sz="4" w:space="10" w:color="3E762A" w:themeColor="accent1" w:themeShade="BF"/>
      </w:pBdr>
      <w:spacing w:before="360" w:after="360"/>
      <w:ind w:left="864" w:right="864"/>
      <w:jc w:val="center"/>
    </w:pPr>
    <w:rPr>
      <w:i/>
      <w:iCs/>
      <w:color w:val="3E762A" w:themeColor="accent1" w:themeShade="BF"/>
    </w:rPr>
  </w:style>
  <w:style w:type="character" w:customStyle="1" w:styleId="IntensivesZitatZchn">
    <w:name w:val="Intensives Zitat Zchn"/>
    <w:basedOn w:val="Absatz-Standardschriftart"/>
    <w:link w:val="IntensivesZitat"/>
    <w:uiPriority w:val="30"/>
    <w:rsid w:val="00764AD0"/>
    <w:rPr>
      <w:i/>
      <w:iCs/>
      <w:color w:val="3E762A" w:themeColor="accent1" w:themeShade="BF"/>
    </w:rPr>
  </w:style>
  <w:style w:type="character" w:styleId="IntensiverVerweis">
    <w:name w:val="Intense Reference"/>
    <w:basedOn w:val="Absatz-Standardschriftart"/>
    <w:uiPriority w:val="32"/>
    <w:qFormat/>
    <w:rsid w:val="00764AD0"/>
    <w:rPr>
      <w:b/>
      <w:bCs/>
      <w:smallCaps/>
      <w:color w:val="3E762A" w:themeColor="accent1" w:themeShade="BF"/>
      <w:spacing w:val="5"/>
    </w:rPr>
  </w:style>
  <w:style w:type="paragraph" w:styleId="Kopfzeile">
    <w:name w:val="header"/>
    <w:basedOn w:val="Standard"/>
    <w:link w:val="KopfzeileZchn"/>
    <w:uiPriority w:val="99"/>
    <w:unhideWhenUsed/>
    <w:rsid w:val="00764A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4AD0"/>
  </w:style>
  <w:style w:type="paragraph" w:styleId="Fuzeile">
    <w:name w:val="footer"/>
    <w:basedOn w:val="Standard"/>
    <w:link w:val="FuzeileZchn"/>
    <w:uiPriority w:val="99"/>
    <w:unhideWhenUsed/>
    <w:rsid w:val="00764AD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4AD0"/>
  </w:style>
  <w:style w:type="character" w:styleId="Hyperlink">
    <w:name w:val="Hyperlink"/>
    <w:basedOn w:val="Absatz-Standardschriftart"/>
    <w:uiPriority w:val="99"/>
    <w:unhideWhenUsed/>
    <w:rsid w:val="00764AD0"/>
    <w:rPr>
      <w:color w:val="6B9F25" w:themeColor="hyperlink"/>
      <w:u w:val="single"/>
    </w:rPr>
  </w:style>
  <w:style w:type="paragraph" w:styleId="Inhaltsverzeichnisberschrift">
    <w:name w:val="TOC Heading"/>
    <w:basedOn w:val="berschrift1"/>
    <w:next w:val="Standard"/>
    <w:uiPriority w:val="39"/>
    <w:unhideWhenUsed/>
    <w:qFormat/>
    <w:rsid w:val="002962AE"/>
    <w:pPr>
      <w:spacing w:before="240" w:after="0"/>
      <w:outlineLvl w:val="9"/>
    </w:pPr>
    <w:rPr>
      <w:sz w:val="32"/>
      <w:szCs w:val="32"/>
      <w:lang w:val="de-CH" w:eastAsia="de-CH"/>
      <w14:ligatures w14:val="none"/>
    </w:rPr>
  </w:style>
  <w:style w:type="paragraph" w:styleId="Verzeichnis1">
    <w:name w:val="toc 1"/>
    <w:basedOn w:val="Standard"/>
    <w:next w:val="Standard"/>
    <w:autoRedefine/>
    <w:uiPriority w:val="39"/>
    <w:unhideWhenUsed/>
    <w:rsid w:val="002962AE"/>
    <w:pPr>
      <w:spacing w:after="100"/>
    </w:pPr>
  </w:style>
  <w:style w:type="paragraph" w:styleId="Verzeichnis2">
    <w:name w:val="toc 2"/>
    <w:basedOn w:val="Standard"/>
    <w:next w:val="Standard"/>
    <w:autoRedefine/>
    <w:uiPriority w:val="39"/>
    <w:unhideWhenUsed/>
    <w:rsid w:val="002962AE"/>
    <w:pPr>
      <w:spacing w:after="100"/>
      <w:ind w:left="220"/>
    </w:pPr>
  </w:style>
  <w:style w:type="character" w:styleId="Platzhaltertext">
    <w:name w:val="Placeholder Text"/>
    <w:basedOn w:val="Absatz-Standardschriftart"/>
    <w:uiPriority w:val="99"/>
    <w:semiHidden/>
    <w:rsid w:val="00AF5A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s://de.wikipedia.org/wiki/Hain-B%C3%A4nderschneck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ronatura.ch/de/tier-des-jahres-2025-hain-schnirkelschnecke" TargetMode="Externa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hyperlink" Target="https://de.wikipedia.org/wiki/Hain-B%C3%A4nderschneck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a:themeElements>
    <a:clrScheme name="Grü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sche Referenz" Version="1987"/>
</file>

<file path=customXml/itemProps1.xml><?xml version="1.0" encoding="utf-8"?>
<ds:datastoreItem xmlns:ds="http://schemas.openxmlformats.org/officeDocument/2006/customXml" ds:itemID="{50484DCC-2DDA-4C69-ADA8-CEDF0152D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94E7C-9B5E-4545-8B1D-B487D272040C}">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3.xml><?xml version="1.0" encoding="utf-8"?>
<ds:datastoreItem xmlns:ds="http://schemas.openxmlformats.org/officeDocument/2006/customXml" ds:itemID="{B0223FDF-5135-477A-B75C-DFB4D438D1E6}">
  <ds:schemaRefs>
    <ds:schemaRef ds:uri="http://schemas.microsoft.com/sharepoint/v3/contenttype/forms"/>
  </ds:schemaRefs>
</ds:datastoreItem>
</file>

<file path=customXml/itemProps4.xml><?xml version="1.0" encoding="utf-8"?>
<ds:datastoreItem xmlns:ds="http://schemas.openxmlformats.org/officeDocument/2006/customXml" ds:itemID="{D5E1D29A-5FCA-4D4E-A18C-41C483D18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1317</Words>
  <Characters>8303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Hain-Schnirkelschnecke</dc:title>
  <dc:subject/>
  <dc:creator>Doris Keller</dc:creator>
  <cp:keywords/>
  <dc:description/>
  <cp:lastModifiedBy>Doris Keller</cp:lastModifiedBy>
  <cp:revision>3</cp:revision>
  <dcterms:created xsi:type="dcterms:W3CDTF">2025-05-06T11:13:00Z</dcterms:created>
  <dcterms:modified xsi:type="dcterms:W3CDTF">2025-05-06T11:40:00Z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MediaServiceImageTags">
    <vt:lpwstr/>
  </property>
</Properties>
</file>