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0969" w14:textId="5F9BB8E2" w:rsidR="004534BD" w:rsidRDefault="00EC5F80" w:rsidP="00EC5F80">
      <w:pPr>
        <w:pStyle w:val="berschrift1"/>
      </w:pPr>
      <w:r>
        <w:t>Anleitung</w:t>
      </w:r>
    </w:p>
    <w:p w14:paraId="59970E0F" w14:textId="7D87FBA0" w:rsidR="00EC5F80" w:rsidRPr="00EC5F80" w:rsidRDefault="00EC5F80" w:rsidP="00777FAC">
      <w:pPr>
        <w:spacing w:after="0"/>
      </w:pPr>
      <w:r>
        <w:t>Schneiden Sie</w:t>
      </w:r>
      <w:r w:rsidRPr="00EC5F80">
        <w:t xml:space="preserve"> die </w:t>
      </w:r>
      <w:r>
        <w:t>Hähnchenbrust</w:t>
      </w:r>
      <w:r w:rsidRPr="00EC5F80">
        <w:t xml:space="preserve"> und die Zwiebeln in Streifen. </w:t>
      </w:r>
    </w:p>
    <w:p w14:paraId="11A7FC8B" w14:textId="54A61CC9" w:rsidR="00EC5F80" w:rsidRDefault="00EC5F80" w:rsidP="00777FAC">
      <w:pPr>
        <w:spacing w:after="0"/>
      </w:pPr>
      <w:r>
        <w:t>Geben Sie</w:t>
      </w:r>
      <w:r w:rsidRPr="00EC5F80">
        <w:t xml:space="preserve"> das Olivenöl in eine Schüssel und </w:t>
      </w:r>
      <w:r>
        <w:t>fügen Sie</w:t>
      </w:r>
      <w:r w:rsidRPr="00EC5F80">
        <w:t xml:space="preserve"> die Kräuter</w:t>
      </w:r>
      <w:r>
        <w:t xml:space="preserve"> und </w:t>
      </w:r>
      <w:r w:rsidRPr="00EC5F80">
        <w:t>Gewürze</w:t>
      </w:r>
      <w:r>
        <w:t xml:space="preserve"> hinzu.</w:t>
      </w:r>
    </w:p>
    <w:p w14:paraId="7C457B09" w14:textId="59894862" w:rsidR="00EC5F80" w:rsidRPr="00EC5F80" w:rsidRDefault="00EC5F80" w:rsidP="00777FAC">
      <w:pPr>
        <w:spacing w:after="0"/>
      </w:pPr>
      <w:r>
        <w:t>A</w:t>
      </w:r>
      <w:r w:rsidRPr="00EC5F80">
        <w:t>lles gut miteinander verrühren.</w:t>
      </w:r>
    </w:p>
    <w:p w14:paraId="79E7E8A2" w14:textId="0DF3CB4A" w:rsidR="00EC5F80" w:rsidRDefault="00EC5F80" w:rsidP="00EE2234">
      <w:pPr>
        <w:spacing w:before="240" w:after="240"/>
      </w:pPr>
      <w:r>
        <w:t xml:space="preserve">Den Kreuzkümmel können Sie nach persönlicher Vorliebe dosieren. Sollten Sie Kreuzkümmel nicht mögen, können Sie ihn auch weglassen. </w:t>
      </w:r>
    </w:p>
    <w:p w14:paraId="06BAED76" w14:textId="6885F35B" w:rsidR="00EC5F80" w:rsidRPr="00EC5F80" w:rsidRDefault="00EC5F80" w:rsidP="00777FAC">
      <w:pPr>
        <w:spacing w:after="0"/>
      </w:pPr>
      <w:r w:rsidRPr="00EC5F80">
        <w:t xml:space="preserve">Dann </w:t>
      </w:r>
      <w:r>
        <w:t>kommen</w:t>
      </w:r>
      <w:r w:rsidRPr="00EC5F80">
        <w:t xml:space="preserve"> </w:t>
      </w:r>
      <w:r>
        <w:t>Fleisch</w:t>
      </w:r>
      <w:r w:rsidRPr="00EC5F80">
        <w:t xml:space="preserve"> und Zwiebeln </w:t>
      </w:r>
      <w:r>
        <w:t>dazu</w:t>
      </w:r>
      <w:r w:rsidRPr="00EC5F80">
        <w:t xml:space="preserve"> und </w:t>
      </w:r>
      <w:r>
        <w:t>werden</w:t>
      </w:r>
      <w:r w:rsidRPr="00EC5F80">
        <w:t xml:space="preserve"> mit der Öl-Mischung vermischt.</w:t>
      </w:r>
    </w:p>
    <w:p w14:paraId="16A0174C" w14:textId="38B7387F" w:rsidR="00EC5F80" w:rsidRPr="00EC5F80" w:rsidRDefault="00EC5F80" w:rsidP="00777FAC">
      <w:pPr>
        <w:spacing w:after="0"/>
      </w:pPr>
      <w:r w:rsidRPr="00EC5F80">
        <w:t xml:space="preserve">Zugedeckt im Kühlschrank über Nacht marinieren lassen. </w:t>
      </w:r>
    </w:p>
    <w:sectPr w:rsidR="00EC5F80" w:rsidRPr="00EC5F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4D3"/>
    <w:multiLevelType w:val="hybridMultilevel"/>
    <w:tmpl w:val="C3E25B38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17D"/>
    <w:multiLevelType w:val="hybridMultilevel"/>
    <w:tmpl w:val="C4AA6A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42E0"/>
    <w:multiLevelType w:val="hybridMultilevel"/>
    <w:tmpl w:val="9ECEC662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3EB2"/>
    <w:multiLevelType w:val="hybridMultilevel"/>
    <w:tmpl w:val="F34E8A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35BB7"/>
    <w:multiLevelType w:val="hybridMultilevel"/>
    <w:tmpl w:val="AD702F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65984"/>
    <w:multiLevelType w:val="hybridMultilevel"/>
    <w:tmpl w:val="290E84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90632"/>
    <w:multiLevelType w:val="hybridMultilevel"/>
    <w:tmpl w:val="B2DEA2C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B2A3A"/>
    <w:multiLevelType w:val="hybridMultilevel"/>
    <w:tmpl w:val="6F3CB6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89218">
    <w:abstractNumId w:val="6"/>
  </w:num>
  <w:num w:numId="2" w16cid:durableId="1141769358">
    <w:abstractNumId w:val="7"/>
  </w:num>
  <w:num w:numId="3" w16cid:durableId="944457373">
    <w:abstractNumId w:val="3"/>
  </w:num>
  <w:num w:numId="4" w16cid:durableId="36971778">
    <w:abstractNumId w:val="5"/>
  </w:num>
  <w:num w:numId="5" w16cid:durableId="1800418427">
    <w:abstractNumId w:val="4"/>
  </w:num>
  <w:num w:numId="6" w16cid:durableId="1398165968">
    <w:abstractNumId w:val="1"/>
  </w:num>
  <w:num w:numId="7" w16cid:durableId="9576982">
    <w:abstractNumId w:val="0"/>
  </w:num>
  <w:num w:numId="8" w16cid:durableId="28196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80"/>
    <w:rsid w:val="001511DA"/>
    <w:rsid w:val="001A55E3"/>
    <w:rsid w:val="002C765A"/>
    <w:rsid w:val="002D51D6"/>
    <w:rsid w:val="004078FE"/>
    <w:rsid w:val="004534BD"/>
    <w:rsid w:val="005F5400"/>
    <w:rsid w:val="006C17B0"/>
    <w:rsid w:val="00777FAC"/>
    <w:rsid w:val="0098762B"/>
    <w:rsid w:val="00D53A93"/>
    <w:rsid w:val="00EC5F80"/>
    <w:rsid w:val="00EE2234"/>
    <w:rsid w:val="00E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E9038"/>
  <w15:chartTrackingRefBased/>
  <w15:docId w15:val="{95E3C432-C19F-4110-8D0F-2898D4C9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5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C5F80"/>
    <w:rPr>
      <w:b/>
      <w:bCs/>
    </w:rPr>
  </w:style>
  <w:style w:type="character" w:styleId="Hervorhebung">
    <w:name w:val="Emphasis"/>
    <w:basedOn w:val="Absatz-Standardschriftart"/>
    <w:uiPriority w:val="20"/>
    <w:qFormat/>
    <w:rsid w:val="00EC5F8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5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EC5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C4CB-1289-4343-B23C-EFA61E030B02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8EF25246-1EA0-4199-A68D-39BEE79D2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1E8D8-C225-4DA5-8FA3-86E37495D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31A14-6710-445D-B645-C6C4081B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Anleitung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7</cp:revision>
  <dcterms:created xsi:type="dcterms:W3CDTF">2021-07-06T10:34:00Z</dcterms:created>
  <dcterms:modified xsi:type="dcterms:W3CDTF">2025-02-13T15:43:00Z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382000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