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1F" w:rsidRPr="009328C6" w:rsidRDefault="009B191F" w:rsidP="009B191F">
      <w:pPr>
        <w:pStyle w:val="Titel"/>
        <w:spacing w:after="0"/>
        <w:rPr>
          <w:lang w:val="de-CH"/>
        </w:rPr>
      </w:pPr>
      <w:r w:rsidRPr="009328C6">
        <w:rPr>
          <w:lang w:val="de-CH"/>
        </w:rPr>
        <w:fldChar w:fldCharType="begin"/>
      </w:r>
      <w:r w:rsidRPr="009328C6">
        <w:rPr>
          <w:lang w:val="de-CH"/>
        </w:rPr>
        <w:instrText xml:space="preserve"> FILENAME   \* MERGEFORMAT </w:instrText>
      </w:r>
      <w:r w:rsidRPr="009328C6">
        <w:rPr>
          <w:lang w:val="de-CH"/>
        </w:rPr>
        <w:fldChar w:fldCharType="separate"/>
      </w:r>
      <w:r w:rsidRPr="009328C6">
        <w:rPr>
          <w:lang w:val="de-CH"/>
        </w:rPr>
        <w:t>Nummerierung02.docx</w:t>
      </w:r>
      <w:r w:rsidRPr="009328C6">
        <w:rPr>
          <w:lang w:val="de-CH"/>
        </w:rPr>
        <w:fldChar w:fldCharType="end"/>
      </w:r>
    </w:p>
    <w:p w:rsidR="009B191F" w:rsidRPr="009328C6" w:rsidRDefault="009B191F" w:rsidP="009B191F">
      <w:pPr>
        <w:shd w:val="clear" w:color="auto" w:fill="C00000"/>
        <w:rPr>
          <w:rFonts w:asciiTheme="majorHAnsi" w:hAnsiTheme="majorHAnsi"/>
          <w:b/>
          <w:color w:val="FFFFFF" w:themeColor="background1"/>
          <w:sz w:val="20"/>
          <w:lang w:val="de-CH"/>
        </w:rPr>
      </w:pPr>
      <w:r w:rsidRPr="009328C6">
        <w:rPr>
          <w:rFonts w:asciiTheme="majorHAnsi" w:hAnsiTheme="majorHAnsi"/>
          <w:b/>
          <w:color w:val="FFFFFF" w:themeColor="background1"/>
          <w:sz w:val="20"/>
          <w:lang w:val="de-CH"/>
        </w:rPr>
        <w:t xml:space="preserve">Bei den Übungen ist jeweils der obere Teil nach dem vorgegebenen Schema </w:t>
      </w:r>
      <w:r w:rsidRPr="009328C6">
        <w:rPr>
          <w:rFonts w:asciiTheme="majorHAnsi" w:hAnsiTheme="majorHAnsi"/>
          <w:b/>
          <w:color w:val="000000" w:themeColor="text1"/>
          <w:sz w:val="20"/>
          <w:shd w:val="clear" w:color="auto" w:fill="00FFFF"/>
          <w:lang w:val="de-CH"/>
        </w:rPr>
        <w:t>(</w:t>
      </w:r>
      <w:r w:rsidRPr="009328C6">
        <w:rPr>
          <w:rFonts w:asciiTheme="majorHAnsi" w:hAnsiTheme="majorHAnsi"/>
          <w:b/>
          <w:color w:val="000000" w:themeColor="text1"/>
          <w:sz w:val="20"/>
          <w:highlight w:val="cyan"/>
          <w:shd w:val="clear" w:color="auto" w:fill="00FFFF"/>
          <w:lang w:val="de-CH"/>
        </w:rPr>
        <w:t>blau hinterlegt</w:t>
      </w:r>
      <w:r w:rsidRPr="009328C6">
        <w:rPr>
          <w:rFonts w:asciiTheme="majorHAnsi" w:hAnsiTheme="majorHAnsi"/>
          <w:b/>
          <w:color w:val="000000" w:themeColor="text1"/>
          <w:sz w:val="20"/>
          <w:shd w:val="clear" w:color="auto" w:fill="00FFFF"/>
          <w:lang w:val="de-CH"/>
        </w:rPr>
        <w:t>)</w:t>
      </w:r>
      <w:r w:rsidRPr="009328C6">
        <w:rPr>
          <w:rFonts w:asciiTheme="majorHAnsi" w:hAnsiTheme="majorHAnsi"/>
          <w:b/>
          <w:color w:val="FFFFFF" w:themeColor="background1"/>
          <w:sz w:val="20"/>
          <w:lang w:val="de-CH"/>
        </w:rPr>
        <w:t xml:space="preserve"> zu formatieren.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Bachmann Fredi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Ambühl</w:t>
      </w:r>
      <w:proofErr w:type="spellEnd"/>
      <w:r w:rsidRPr="009328C6">
        <w:rPr>
          <w:lang w:val="de-CH"/>
        </w:rPr>
        <w:t xml:space="preserve"> Lorenz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Hugentobler</w:t>
      </w:r>
      <w:proofErr w:type="spellEnd"/>
      <w:r w:rsidRPr="009328C6">
        <w:rPr>
          <w:lang w:val="de-CH"/>
        </w:rPr>
        <w:t xml:space="preserve"> Manfred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2FE23628" wp14:editId="144475A0">
            <wp:extent cx="5939790" cy="618728"/>
            <wp:effectExtent l="0" t="0" r="381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Luginbühl</w:t>
      </w:r>
      <w:proofErr w:type="spellEnd"/>
      <w:r w:rsidRPr="009328C6">
        <w:rPr>
          <w:lang w:val="de-CH"/>
        </w:rPr>
        <w:t xml:space="preserve"> Yvonne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Meier Karin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Kaiser Barbara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21612D7B" wp14:editId="281A7D8F">
            <wp:extent cx="5939790" cy="618728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Bachmann Fredi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Ambühl</w:t>
      </w:r>
      <w:proofErr w:type="spellEnd"/>
      <w:r w:rsidRPr="009328C6">
        <w:rPr>
          <w:lang w:val="de-CH"/>
        </w:rPr>
        <w:t xml:space="preserve"> Lorenz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Hugentobler</w:t>
      </w:r>
      <w:proofErr w:type="spellEnd"/>
      <w:r w:rsidRPr="009328C6">
        <w:rPr>
          <w:lang w:val="de-CH"/>
        </w:rPr>
        <w:t xml:space="preserve"> Manfred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1B4FA16E" wp14:editId="58F0C191">
            <wp:extent cx="5939790" cy="666323"/>
            <wp:effectExtent l="0" t="0" r="381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6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ind w:left="3119" w:hanging="567"/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Luginbühl</w:t>
      </w:r>
      <w:proofErr w:type="spellEnd"/>
      <w:r w:rsidRPr="009328C6">
        <w:rPr>
          <w:lang w:val="de-CH"/>
        </w:rPr>
        <w:t xml:space="preserve"> Yvonne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Meier Karin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Kaiser Barbara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273EB1E4" wp14:editId="2B3B45FB">
            <wp:extent cx="5939790" cy="618728"/>
            <wp:effectExtent l="0" t="0" r="381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Bachmann Fredi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Ambühl</w:t>
      </w:r>
      <w:proofErr w:type="spellEnd"/>
      <w:r w:rsidRPr="009328C6">
        <w:rPr>
          <w:lang w:val="de-CH"/>
        </w:rPr>
        <w:t xml:space="preserve"> Lorenz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Hugentobler</w:t>
      </w:r>
      <w:proofErr w:type="spellEnd"/>
      <w:r w:rsidRPr="009328C6">
        <w:rPr>
          <w:lang w:val="de-CH"/>
        </w:rPr>
        <w:t xml:space="preserve"> Manfred</w:t>
      </w: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1BF872F8" wp14:editId="255F6432">
            <wp:extent cx="5939790" cy="885257"/>
            <wp:effectExtent l="0" t="0" r="381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Luginbühl</w:t>
      </w:r>
      <w:proofErr w:type="spellEnd"/>
      <w:r w:rsidRPr="009328C6">
        <w:rPr>
          <w:lang w:val="de-CH"/>
        </w:rPr>
        <w:t xml:space="preserve"> Yvonne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Meier Karin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Kaiser Barbara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57938C4F" wp14:editId="527A8ABD">
            <wp:extent cx="5939790" cy="618728"/>
            <wp:effectExtent l="0" t="0" r="381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Bachmann Fredi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Ambühl</w:t>
      </w:r>
      <w:proofErr w:type="spellEnd"/>
      <w:r w:rsidRPr="009328C6">
        <w:rPr>
          <w:lang w:val="de-CH"/>
        </w:rPr>
        <w:t xml:space="preserve"> Lorenz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Hugentobler</w:t>
      </w:r>
      <w:proofErr w:type="spellEnd"/>
      <w:r w:rsidRPr="009328C6">
        <w:rPr>
          <w:lang w:val="de-CH"/>
        </w:rPr>
        <w:t xml:space="preserve"> Manfred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295EE9" wp14:editId="482AD9D9">
                <wp:simplePos x="0" y="0"/>
                <wp:positionH relativeFrom="column">
                  <wp:posOffset>2851785</wp:posOffset>
                </wp:positionH>
                <wp:positionV relativeFrom="paragraph">
                  <wp:posOffset>202565</wp:posOffset>
                </wp:positionV>
                <wp:extent cx="2834640" cy="485775"/>
                <wp:effectExtent l="971550" t="0" r="2286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485775"/>
                        </a:xfrm>
                        <a:prstGeom prst="cloudCallout">
                          <a:avLst>
                            <a:gd name="adj1" fmla="val -84051"/>
                            <a:gd name="adj2" fmla="val 25685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91F" w:rsidRDefault="009B191F" w:rsidP="009B191F">
                            <w:r>
                              <w:t>Manuelle Zeilenschaltung</w:t>
                            </w:r>
                          </w:p>
                        </w:txbxContent>
                      </wps:txbx>
                      <wps:bodyPr rot="0" vert="horz" wrap="square" lIns="72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margin-left:224.55pt;margin-top:15.95pt;width:223.2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" o:allowincell="f" adj="-7355,16348" fillcolor="#cfc">
                <v:textbox inset="2mm,,0">
                  <w:txbxContent>
                    <w:p w:rsidR="009B191F" w:rsidRDefault="009B191F" w:rsidP="009B191F">
                      <w:r>
                        <w:t>Manuelle Zeilenschaltung</w:t>
                      </w:r>
                    </w:p>
                  </w:txbxContent>
                </v:textbox>
              </v:shape>
            </w:pict>
          </mc:Fallback>
        </mc:AlternateConten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2EF4456E" wp14:editId="6C186081">
            <wp:extent cx="5939790" cy="799587"/>
            <wp:effectExtent l="0" t="0" r="381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Luginbühl</w:t>
      </w:r>
      <w:proofErr w:type="spellEnd"/>
      <w:r w:rsidRPr="009328C6">
        <w:rPr>
          <w:lang w:val="de-CH"/>
        </w:rPr>
        <w:t xml:space="preserve"> Yvonne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Meier Karin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Kaiser Barbara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7E3B2301" wp14:editId="3DBADE04">
            <wp:extent cx="5939790" cy="618728"/>
            <wp:effectExtent l="0" t="0" r="381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Bachmann Fredi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Ambühl</w:t>
      </w:r>
      <w:proofErr w:type="spellEnd"/>
      <w:r w:rsidRPr="009328C6">
        <w:rPr>
          <w:lang w:val="de-CH"/>
        </w:rPr>
        <w:t xml:space="preserve"> Lorenz</w:t>
      </w: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Hugentobler</w:t>
      </w:r>
      <w:proofErr w:type="spellEnd"/>
      <w:r w:rsidRPr="009328C6">
        <w:rPr>
          <w:lang w:val="de-CH"/>
        </w:rPr>
        <w:t xml:space="preserve"> Manfred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44E414A6" wp14:editId="7CF8EBEF">
            <wp:extent cx="5939790" cy="618728"/>
            <wp:effectExtent l="0" t="0" r="381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Luginbühl</w:t>
      </w:r>
      <w:proofErr w:type="spellEnd"/>
      <w:r w:rsidRPr="009328C6">
        <w:rPr>
          <w:lang w:val="de-CH"/>
        </w:rPr>
        <w:t xml:space="preserve"> Yvonne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Meier Karin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Kaiser Barbara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Kälin Monika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74802289" wp14:editId="72B9E591">
            <wp:extent cx="5939790" cy="828144"/>
            <wp:effectExtent l="0" t="0" r="381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Luginbühl</w:t>
      </w:r>
      <w:proofErr w:type="spellEnd"/>
      <w:r w:rsidRPr="009328C6">
        <w:rPr>
          <w:lang w:val="de-CH"/>
        </w:rPr>
        <w:t xml:space="preserve"> Yvonne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Meier Karin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Kaiser Barbara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Kälin Monika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A8D8FF" wp14:editId="48998913">
                <wp:simplePos x="0" y="0"/>
                <wp:positionH relativeFrom="column">
                  <wp:posOffset>3011805</wp:posOffset>
                </wp:positionH>
                <wp:positionV relativeFrom="paragraph">
                  <wp:posOffset>109220</wp:posOffset>
                </wp:positionV>
                <wp:extent cx="2834640" cy="485775"/>
                <wp:effectExtent l="971550" t="0" r="22860" b="476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485775"/>
                        </a:xfrm>
                        <a:prstGeom prst="cloudCallout">
                          <a:avLst>
                            <a:gd name="adj1" fmla="val -84051"/>
                            <a:gd name="adj2" fmla="val 25685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91F" w:rsidRDefault="009B191F" w:rsidP="009B191F">
                            <w:r>
                              <w:t>Manuelle Zeilenschaltung</w:t>
                            </w:r>
                          </w:p>
                        </w:txbxContent>
                      </wps:txbx>
                      <wps:bodyPr rot="0" vert="horz" wrap="square" lIns="7200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06" style="position:absolute;margin-left:237.15pt;margin-top:8.6pt;width:223.2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" o:allowincell="f" adj="-7355,16348" fillcolor="#cfc">
                <v:textbox inset="2mm,,0">
                  <w:txbxContent>
                    <w:p w:rsidR="009B191F" w:rsidRDefault="009B191F" w:rsidP="009B191F">
                      <w:r>
                        <w:t>Manuelle Zeilenschaltung</w:t>
                      </w:r>
                    </w:p>
                  </w:txbxContent>
                </v:textbox>
              </v:shape>
            </w:pict>
          </mc:Fallback>
        </mc:AlternateContent>
      </w:r>
      <w:r w:rsidRPr="009328C6">
        <w:rPr>
          <w:lang w:val="de-CH" w:eastAsia="de-CH"/>
        </w:rPr>
        <w:drawing>
          <wp:inline distT="0" distB="0" distL="0" distR="0" wp14:anchorId="452C80F5" wp14:editId="575C15C9">
            <wp:extent cx="5939790" cy="828144"/>
            <wp:effectExtent l="0" t="0" r="381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proofErr w:type="spellStart"/>
      <w:r w:rsidRPr="009328C6">
        <w:rPr>
          <w:lang w:val="de-CH"/>
        </w:rPr>
        <w:t>Luginbühl</w:t>
      </w:r>
      <w:proofErr w:type="spellEnd"/>
      <w:r w:rsidRPr="009328C6">
        <w:rPr>
          <w:lang w:val="de-CH"/>
        </w:rPr>
        <w:t xml:space="preserve"> Yvonne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Meier Karin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Oswald Manuela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Kaiser Barbara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Kälin Monika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02BCB79C" wp14:editId="1CDC8B41">
            <wp:extent cx="5939790" cy="1037559"/>
            <wp:effectExtent l="0" t="0" r="381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Taschenkalender:</w:t>
      </w:r>
      <w:r w:rsidRPr="009328C6">
        <w:rPr>
          <w:lang w:val="de-CH"/>
        </w:rPr>
        <w:tab/>
        <w:t>Eintragungen für feste zeitliche Daten unter dem entsprechenden Kalenderdatum; damit werden auch mögliche Doppelbelegungen sichtbar und vermeidbar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53D6FD34" wp14:editId="79BC9465">
            <wp:extent cx="5939790" cy="828144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Taschenkalender:</w:t>
      </w:r>
      <w:r w:rsidRPr="009328C6">
        <w:rPr>
          <w:lang w:val="de-CH"/>
        </w:rPr>
        <w:tab/>
        <w:t>Eintragungen für feste zeitliche Daten unter dem entsprechenden Kalenderdatum; damit werden auch mögliche Doppelbelegungen sichtbar und vermeidbar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5295E518" wp14:editId="5B82B40A">
            <wp:extent cx="5939790" cy="618728"/>
            <wp:effectExtent l="0" t="0" r="381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Taschenkalender:</w:t>
      </w:r>
      <w:r w:rsidRPr="009328C6">
        <w:rPr>
          <w:lang w:val="de-CH"/>
        </w:rPr>
        <w:tab/>
        <w:t>Eintragungen für feste zeitliche Daten unter dem entsprechenden Kalenderdatum; damit werden auch mögliche Doppelbelegungen sichtbar und vermeidbar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4041DA2B" wp14:editId="395B8B19">
            <wp:extent cx="5939790" cy="618728"/>
            <wp:effectExtent l="0" t="0" r="381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Appell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Wahl der Stimmenzähler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Genehmigung der Protokolle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Übernahme des Festanlasses des Regionalen Kreisturnverbandes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Ehrungen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Diverses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07F41201" wp14:editId="396374A0">
            <wp:extent cx="5939790" cy="1456391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5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Appell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Wahl der Stimmenzähler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Genehmigung der Protokolle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Übernahme des Festanlasses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Ehrungen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Diverses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377DE3CF" wp14:editId="73995330">
            <wp:extent cx="5939790" cy="1285051"/>
            <wp:effectExtent l="0" t="0" r="381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8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Appell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Wahl der Stimmenzähler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Genehmigung der Protokolle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Übernahme des Festanlasses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Ehrungen</w:t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t>Diverses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5C195438" wp14:editId="52C0C4E1">
            <wp:extent cx="5939790" cy="1256494"/>
            <wp:effectExtent l="0" t="0" r="3810" b="127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5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spacing w:line="240" w:lineRule="auto"/>
        <w:rPr>
          <w:lang w:val="de-CH"/>
        </w:rPr>
      </w:pP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Die Anweisungen können sich über mehrere Zeilen erstrecken und werden am Ende durch ein </w:t>
      </w:r>
      <w:r w:rsidRPr="009328C6">
        <w:rPr>
          <w:b/>
          <w:sz w:val="20"/>
          <w:lang w:val="de-CH"/>
        </w:rPr>
        <w:t>Semikolon</w:t>
      </w:r>
      <w:r w:rsidRPr="009328C6">
        <w:rPr>
          <w:sz w:val="20"/>
          <w:lang w:val="de-CH"/>
        </w:rPr>
        <w:t xml:space="preserve"> (</w:t>
      </w:r>
      <w:r w:rsidRPr="009328C6">
        <w:rPr>
          <w:b/>
          <w:sz w:val="20"/>
          <w:lang w:val="de-CH"/>
        </w:rPr>
        <w:t>;</w:t>
      </w:r>
      <w:r w:rsidRPr="009328C6">
        <w:rPr>
          <w:sz w:val="20"/>
          <w:lang w:val="de-CH"/>
        </w:rPr>
        <w:t>) abgeschlossen.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ist normalerweise das erste Wort in einer SQL-Anweisung. Wenn Sie mehr als ein Feld angeben, müssen Sie die Feldnamen durch </w:t>
      </w:r>
      <w:r w:rsidRPr="009328C6">
        <w:rPr>
          <w:b/>
          <w:sz w:val="20"/>
          <w:lang w:val="de-CH"/>
        </w:rPr>
        <w:t>Kommas</w:t>
      </w:r>
      <w:r w:rsidRPr="009328C6">
        <w:rPr>
          <w:sz w:val="20"/>
          <w:lang w:val="de-CH"/>
        </w:rPr>
        <w:t xml:space="preserve"> voneinander trennen. Listen Sie die Felder in der Reihenfolge auf, in der Sie abgefragt werden sollen.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Wenn Sie einen Feldnamen verwenden, der ein Leerzeichen oder ein Satzzeichen enthält, müssen Sie vor und hinter dem Namen </w:t>
      </w:r>
      <w:r w:rsidRPr="009328C6">
        <w:rPr>
          <w:b/>
          <w:sz w:val="20"/>
          <w:lang w:val="de-CH"/>
        </w:rPr>
        <w:t>eckige Klammern</w:t>
      </w:r>
      <w:r w:rsidRPr="009328C6">
        <w:rPr>
          <w:sz w:val="20"/>
          <w:lang w:val="de-CH"/>
        </w:rPr>
        <w:t xml:space="preserve"> eingeben.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In Datenblättern verwendet Microsoft Access die Feldnamen als Spaltenüberschriften. Wenn Sie andere Überschriften verwenden möchten, verwenden Sie das reservierte Wort </w:t>
      </w:r>
      <w:r w:rsidRPr="009328C6">
        <w:rPr>
          <w:b/>
          <w:sz w:val="20"/>
          <w:lang w:val="de-CH"/>
        </w:rPr>
        <w:t>AS</w:t>
      </w:r>
      <w:r w:rsidRPr="009328C6">
        <w:rPr>
          <w:sz w:val="20"/>
          <w:lang w:val="de-CH"/>
        </w:rPr>
        <w:t>. Folgendes Beispiel verwendet als Spaltenüberschrift den Begriff "Geburtsdatum".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</w:t>
      </w:r>
      <w:proofErr w:type="spellStart"/>
      <w:r w:rsidRPr="009328C6">
        <w:rPr>
          <w:sz w:val="20"/>
          <w:lang w:val="de-CH"/>
        </w:rPr>
        <w:t>Gebdat</w:t>
      </w:r>
      <w:proofErr w:type="spellEnd"/>
      <w:r w:rsidRPr="009328C6">
        <w:rPr>
          <w:sz w:val="20"/>
          <w:lang w:val="de-CH"/>
        </w:rPr>
        <w:t xml:space="preserve"> AS Geburtsdatum FROM Personal;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484DD217" wp14:editId="6C819AD6">
            <wp:extent cx="5939790" cy="2769998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6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Die Anweisungen können sich über mehrere Zeilen erstrecken und werden am Ende durch ein </w:t>
      </w:r>
      <w:r w:rsidRPr="009328C6">
        <w:rPr>
          <w:b/>
          <w:sz w:val="20"/>
          <w:lang w:val="de-CH"/>
        </w:rPr>
        <w:t>Semikolon</w:t>
      </w:r>
      <w:r w:rsidRPr="009328C6">
        <w:rPr>
          <w:sz w:val="20"/>
          <w:lang w:val="de-CH"/>
        </w:rPr>
        <w:t xml:space="preserve"> (</w:t>
      </w:r>
      <w:r w:rsidRPr="009328C6">
        <w:rPr>
          <w:b/>
          <w:sz w:val="20"/>
          <w:lang w:val="de-CH"/>
        </w:rPr>
        <w:t>;</w:t>
      </w:r>
      <w:r w:rsidRPr="009328C6">
        <w:rPr>
          <w:sz w:val="20"/>
          <w:lang w:val="de-CH"/>
        </w:rPr>
        <w:t>) abgeschlossen.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ist normalerweise das erste Wort in einer SQL-Anweisung. Wenn Sie mehr als ein Feld angeben, müssen Sie die Feldnamen durch </w:t>
      </w:r>
      <w:r w:rsidRPr="009328C6">
        <w:rPr>
          <w:b/>
          <w:sz w:val="20"/>
          <w:lang w:val="de-CH"/>
        </w:rPr>
        <w:t>Kommas</w:t>
      </w:r>
      <w:r w:rsidRPr="009328C6">
        <w:rPr>
          <w:sz w:val="20"/>
          <w:lang w:val="de-CH"/>
        </w:rPr>
        <w:t xml:space="preserve"> voneinander trennen. Listen Sie die Felder in der Reihenfolge auf, in der Sie abgefragt werden sollen.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Wenn Sie einen Feldnamen verwenden, der ein Leerzeichen oder ein Satzzeichen enthält, müssen Sie vor und hinter dem Namen </w:t>
      </w:r>
      <w:r w:rsidRPr="009328C6">
        <w:rPr>
          <w:b/>
          <w:sz w:val="20"/>
          <w:lang w:val="de-CH"/>
        </w:rPr>
        <w:t>eckige Klammern</w:t>
      </w:r>
      <w:r w:rsidRPr="009328C6">
        <w:rPr>
          <w:sz w:val="20"/>
          <w:lang w:val="de-CH"/>
        </w:rPr>
        <w:t xml:space="preserve"> eingeben.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In Datenblättern verwendet Microsoft Access die Feldnamen als Spaltenüberschriften. Wenn Sie andere Überschriften verwenden möchten, verwenden Sie das reservierte Wort </w:t>
      </w:r>
      <w:r w:rsidRPr="009328C6">
        <w:rPr>
          <w:b/>
          <w:sz w:val="20"/>
          <w:lang w:val="de-CH"/>
        </w:rPr>
        <w:t>AS</w:t>
      </w:r>
      <w:r w:rsidRPr="009328C6">
        <w:rPr>
          <w:sz w:val="20"/>
          <w:lang w:val="de-CH"/>
        </w:rPr>
        <w:t>. Folgendes Beispiel verwendet als Spaltenüberschrift den Begriff "Geburtsdatum".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</w:t>
      </w:r>
      <w:proofErr w:type="spellStart"/>
      <w:r w:rsidRPr="009328C6">
        <w:rPr>
          <w:sz w:val="20"/>
          <w:lang w:val="de-CH"/>
        </w:rPr>
        <w:t>Gebdat</w:t>
      </w:r>
      <w:proofErr w:type="spellEnd"/>
      <w:r w:rsidRPr="009328C6">
        <w:rPr>
          <w:sz w:val="20"/>
          <w:lang w:val="de-CH"/>
        </w:rPr>
        <w:t xml:space="preserve"> AS Geburtsdatum FROM Personal;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431E05D1" wp14:editId="71D2095A">
            <wp:extent cx="5939790" cy="3322094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2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Die Anweisungen können sich über mehrere Zeilen erstrecken und werden am Ende durch ein </w:t>
      </w:r>
      <w:r w:rsidRPr="009328C6">
        <w:rPr>
          <w:b/>
          <w:sz w:val="20"/>
          <w:lang w:val="de-CH"/>
        </w:rPr>
        <w:t>Semikolon</w:t>
      </w:r>
      <w:r w:rsidRPr="009328C6">
        <w:rPr>
          <w:sz w:val="20"/>
          <w:lang w:val="de-CH"/>
        </w:rPr>
        <w:t xml:space="preserve"> (</w:t>
      </w:r>
      <w:r w:rsidRPr="009328C6">
        <w:rPr>
          <w:b/>
          <w:sz w:val="20"/>
          <w:lang w:val="de-CH"/>
        </w:rPr>
        <w:t>;</w:t>
      </w:r>
      <w:r w:rsidRPr="009328C6">
        <w:rPr>
          <w:sz w:val="20"/>
          <w:lang w:val="de-CH"/>
        </w:rPr>
        <w:t>) abgeschlossen.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ist normalerweise das erste Wort in einer SQL-Anweisung. Wenn Sie mehr als ein Feld angeben, müssen Sie die Feldnamen durch </w:t>
      </w:r>
      <w:r w:rsidRPr="009328C6">
        <w:rPr>
          <w:b/>
          <w:sz w:val="20"/>
          <w:lang w:val="de-CH"/>
        </w:rPr>
        <w:t>Kommas</w:t>
      </w:r>
      <w:r w:rsidRPr="009328C6">
        <w:rPr>
          <w:sz w:val="20"/>
          <w:lang w:val="de-CH"/>
        </w:rPr>
        <w:t xml:space="preserve"> voneinander trennen. Listen Sie die Felder in der Reihenfolge auf, in der Sie abgefragt werden sollen.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Wenn Sie einen Feldnamen verwenden, der ein Leerzeichen oder ein Satzzeichen enthält, müssen Sie vor und hinter dem Namen </w:t>
      </w:r>
      <w:r w:rsidRPr="009328C6">
        <w:rPr>
          <w:b/>
          <w:sz w:val="20"/>
          <w:lang w:val="de-CH"/>
        </w:rPr>
        <w:t>eckige Klammern</w:t>
      </w:r>
      <w:r w:rsidRPr="009328C6">
        <w:rPr>
          <w:sz w:val="20"/>
          <w:lang w:val="de-CH"/>
        </w:rPr>
        <w:t xml:space="preserve"> eingeben.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In Datenblättern verwendet Microsoft Access die Feldnamen als Spaltenüberschriften. Wenn Sie andere Überschriften verwenden möchten, verwenden Sie das reservierte Wort </w:t>
      </w:r>
      <w:r w:rsidRPr="009328C6">
        <w:rPr>
          <w:b/>
          <w:sz w:val="20"/>
          <w:lang w:val="de-CH"/>
        </w:rPr>
        <w:t>AS</w:t>
      </w:r>
      <w:r w:rsidRPr="009328C6">
        <w:rPr>
          <w:sz w:val="20"/>
          <w:lang w:val="de-CH"/>
        </w:rPr>
        <w:t>. Folgendes Beispiel verwendet als Spaltenüberschrift den Begriff "Geburtsdatum".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</w:t>
      </w:r>
      <w:proofErr w:type="spellStart"/>
      <w:r w:rsidRPr="009328C6">
        <w:rPr>
          <w:sz w:val="20"/>
          <w:lang w:val="de-CH"/>
        </w:rPr>
        <w:t>Gebdat</w:t>
      </w:r>
      <w:proofErr w:type="spellEnd"/>
      <w:r w:rsidRPr="009328C6">
        <w:rPr>
          <w:sz w:val="20"/>
          <w:lang w:val="de-CH"/>
        </w:rPr>
        <w:t xml:space="preserve"> AS Geburtsdatum FROM Personal;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21BDA727" wp14:editId="03C23466">
            <wp:extent cx="5939790" cy="2598658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Die Anweisungen können sich über mehrere Zeilen erstrecken und werden am Ende durch ein </w:t>
      </w:r>
      <w:r w:rsidRPr="009328C6">
        <w:rPr>
          <w:b/>
          <w:sz w:val="20"/>
          <w:lang w:val="de-CH"/>
        </w:rPr>
        <w:t>Semikolon</w:t>
      </w:r>
      <w:r w:rsidRPr="009328C6">
        <w:rPr>
          <w:sz w:val="20"/>
          <w:lang w:val="de-CH"/>
        </w:rPr>
        <w:t xml:space="preserve"> (</w:t>
      </w:r>
      <w:r w:rsidRPr="009328C6">
        <w:rPr>
          <w:b/>
          <w:sz w:val="20"/>
          <w:lang w:val="de-CH"/>
        </w:rPr>
        <w:t>;</w:t>
      </w:r>
      <w:r w:rsidRPr="009328C6">
        <w:rPr>
          <w:sz w:val="20"/>
          <w:lang w:val="de-CH"/>
        </w:rPr>
        <w:t>) abgeschlossen.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ist normalerweise das erste Wort in einer SQL-Anweisung. Wenn Sie mehr als ein Feld angeben, müssen Sie die Feldnamen durch </w:t>
      </w:r>
      <w:r w:rsidRPr="009328C6">
        <w:rPr>
          <w:b/>
          <w:sz w:val="20"/>
          <w:lang w:val="de-CH"/>
        </w:rPr>
        <w:t>Kommas</w:t>
      </w:r>
      <w:r w:rsidRPr="009328C6">
        <w:rPr>
          <w:sz w:val="20"/>
          <w:lang w:val="de-CH"/>
        </w:rPr>
        <w:t xml:space="preserve"> voneinander trennen. Listen Sie die Felder in der Reihenfolge auf, in der Sie abgefragt werden sollen.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Wenn Sie einen Feldnamen verwenden, der ein Leerzeichen oder ein Satzzeichen enthält, müssen Sie vor und hinter dem Namen </w:t>
      </w:r>
      <w:r w:rsidRPr="009328C6">
        <w:rPr>
          <w:b/>
          <w:sz w:val="20"/>
          <w:lang w:val="de-CH"/>
        </w:rPr>
        <w:t>eckige Klammern</w:t>
      </w:r>
      <w:r w:rsidRPr="009328C6">
        <w:rPr>
          <w:sz w:val="20"/>
          <w:lang w:val="de-CH"/>
        </w:rPr>
        <w:t xml:space="preserve"> eingeben.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In Datenblättern verwendet Microsoft Access die Feldnamen als Spaltenüberschriften. Wenn Sie andere Überschriften verwenden möchten, verwenden Sie das reservierte Wort </w:t>
      </w:r>
      <w:r w:rsidRPr="009328C6">
        <w:rPr>
          <w:b/>
          <w:sz w:val="20"/>
          <w:lang w:val="de-CH"/>
        </w:rPr>
        <w:t>AS</w:t>
      </w:r>
      <w:r w:rsidRPr="009328C6">
        <w:rPr>
          <w:sz w:val="20"/>
          <w:lang w:val="de-CH"/>
        </w:rPr>
        <w:t>. Folgendes Beispiel verwendet als Spaltenüberschrift den Begriff "Geburtsdatum".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</w:t>
      </w:r>
      <w:proofErr w:type="spellStart"/>
      <w:r w:rsidRPr="009328C6">
        <w:rPr>
          <w:sz w:val="20"/>
          <w:lang w:val="de-CH"/>
        </w:rPr>
        <w:t>Gebdat</w:t>
      </w:r>
      <w:proofErr w:type="spellEnd"/>
      <w:r w:rsidRPr="009328C6">
        <w:rPr>
          <w:sz w:val="20"/>
          <w:lang w:val="de-CH"/>
        </w:rPr>
        <w:t xml:space="preserve"> AS Geburtsdatum FROM Personal;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ind w:left="-567"/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4C60ED7E" wp14:editId="3D83DCB5">
            <wp:extent cx="5939790" cy="2941338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4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lastRenderedPageBreak/>
        <w:t xml:space="preserve">Die Anweisungen können sich über mehrere Zeilen erstrecken und werden am Ende durch ein </w:t>
      </w:r>
      <w:r w:rsidRPr="009328C6">
        <w:rPr>
          <w:b/>
          <w:sz w:val="20"/>
          <w:lang w:val="de-CH"/>
        </w:rPr>
        <w:t>Semikolon</w:t>
      </w:r>
      <w:r w:rsidRPr="009328C6">
        <w:rPr>
          <w:sz w:val="20"/>
          <w:lang w:val="de-CH"/>
        </w:rPr>
        <w:t xml:space="preserve"> (</w:t>
      </w:r>
      <w:r w:rsidRPr="009328C6">
        <w:rPr>
          <w:b/>
          <w:sz w:val="20"/>
          <w:lang w:val="de-CH"/>
        </w:rPr>
        <w:t>;</w:t>
      </w:r>
      <w:r w:rsidRPr="009328C6">
        <w:rPr>
          <w:sz w:val="20"/>
          <w:lang w:val="de-CH"/>
        </w:rPr>
        <w:t>) abgeschlossen.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ist normalerweise das erste Wort in einer SQL-Anweisung. Wenn Sie mehr als ein Feld angeben, müssen Sie die Feldnamen durch </w:t>
      </w:r>
      <w:r w:rsidRPr="009328C6">
        <w:rPr>
          <w:b/>
          <w:sz w:val="20"/>
          <w:lang w:val="de-CH"/>
        </w:rPr>
        <w:t>Kommas</w:t>
      </w:r>
      <w:r w:rsidRPr="009328C6">
        <w:rPr>
          <w:sz w:val="20"/>
          <w:lang w:val="de-CH"/>
        </w:rPr>
        <w:t xml:space="preserve"> voneinander trennen. Listen Sie die Felder in der Reihenfolge auf, in der Sie abgefragt werden sollen.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Wenn Sie einen Feldnamen verwenden, der ein Leerzeichen oder ein Satzzeichen enthält, müssen Sie vor und hinter dem Namen </w:t>
      </w:r>
      <w:r w:rsidRPr="009328C6">
        <w:rPr>
          <w:b/>
          <w:sz w:val="20"/>
          <w:lang w:val="de-CH"/>
        </w:rPr>
        <w:t>eckige Klammern</w:t>
      </w:r>
      <w:r w:rsidRPr="009328C6">
        <w:rPr>
          <w:sz w:val="20"/>
          <w:lang w:val="de-CH"/>
        </w:rPr>
        <w:t xml:space="preserve"> eingeben.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In Datenblättern verwendet Microsoft Access die Feldnamen als Spaltenüberschriften. Wenn Sie andere Überschriften verwenden möchten, verwenden Sie das reservierte Wort </w:t>
      </w:r>
      <w:r w:rsidRPr="009328C6">
        <w:rPr>
          <w:b/>
          <w:sz w:val="20"/>
          <w:lang w:val="de-CH"/>
        </w:rPr>
        <w:t>AS</w:t>
      </w:r>
      <w:r w:rsidRPr="009328C6">
        <w:rPr>
          <w:sz w:val="20"/>
          <w:lang w:val="de-CH"/>
        </w:rPr>
        <w:t>. Folgendes Beispiel verwendet als Spaltenüberschrift den Begriff "Geburtsdatum".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</w:t>
      </w:r>
      <w:proofErr w:type="spellStart"/>
      <w:r w:rsidRPr="009328C6">
        <w:rPr>
          <w:sz w:val="20"/>
          <w:lang w:val="de-CH"/>
        </w:rPr>
        <w:t>Gebdat</w:t>
      </w:r>
      <w:proofErr w:type="spellEnd"/>
      <w:r w:rsidRPr="009328C6">
        <w:rPr>
          <w:sz w:val="20"/>
          <w:lang w:val="de-CH"/>
        </w:rPr>
        <w:t xml:space="preserve"> AS Geburtsdatum FROM Personal;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ind w:right="-569"/>
        <w:jc w:val="right"/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06B6CEBE" wp14:editId="2E261156">
            <wp:extent cx="5939790" cy="2598658"/>
            <wp:effectExtent l="0" t="0" r="381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9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spacing w:line="240" w:lineRule="auto"/>
        <w:rPr>
          <w:lang w:val="de-CH"/>
        </w:rPr>
      </w:pPr>
      <w:r w:rsidRPr="009328C6">
        <w:rPr>
          <w:lang w:val="de-CH"/>
        </w:rPr>
        <w:br w:type="page"/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Die Anweisungen können sich über mehrere Zeilen erstrecken und werden am Ende durch ein </w:t>
      </w:r>
      <w:r w:rsidRPr="009328C6">
        <w:rPr>
          <w:b/>
          <w:sz w:val="20"/>
          <w:lang w:val="de-CH"/>
        </w:rPr>
        <w:t>Semikolon</w:t>
      </w:r>
      <w:r w:rsidRPr="009328C6">
        <w:rPr>
          <w:sz w:val="20"/>
          <w:lang w:val="de-CH"/>
        </w:rPr>
        <w:t xml:space="preserve"> (</w:t>
      </w:r>
      <w:r w:rsidRPr="009328C6">
        <w:rPr>
          <w:b/>
          <w:sz w:val="20"/>
          <w:lang w:val="de-CH"/>
        </w:rPr>
        <w:t>;</w:t>
      </w:r>
      <w:r w:rsidRPr="009328C6">
        <w:rPr>
          <w:sz w:val="20"/>
          <w:lang w:val="de-CH"/>
        </w:rPr>
        <w:t>) abgeschlossen.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ist normalerweise das erste Wort in einer SQL-Anweisung. Wenn Sie mehr als ein Feld angeben, müssen Sie die Feldnamen durch </w:t>
      </w:r>
      <w:r w:rsidRPr="009328C6">
        <w:rPr>
          <w:b/>
          <w:sz w:val="20"/>
          <w:lang w:val="de-CH"/>
        </w:rPr>
        <w:t>Kommas</w:t>
      </w:r>
      <w:r w:rsidRPr="009328C6">
        <w:rPr>
          <w:sz w:val="20"/>
          <w:lang w:val="de-CH"/>
        </w:rPr>
        <w:t xml:space="preserve"> voneinander trennen. Listen Sie die Felder in der Reihenfolge auf, in der Sie abgefragt werden sollen.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Wenn Sie einen Feldnamen verwenden, der ein Leerzeichen oder ein Satzzeichen enthält, müssen Sie vor und hinter dem Namen </w:t>
      </w:r>
      <w:r w:rsidRPr="009328C6">
        <w:rPr>
          <w:b/>
          <w:sz w:val="20"/>
          <w:lang w:val="de-CH"/>
        </w:rPr>
        <w:t>eckige Klammern</w:t>
      </w:r>
      <w:r w:rsidRPr="009328C6">
        <w:rPr>
          <w:sz w:val="20"/>
          <w:lang w:val="de-CH"/>
        </w:rPr>
        <w:t xml:space="preserve"> eingeben.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In Datenblättern verwendet Microsoft Access die Feldnamen als Spaltenüberschriften. Wenn Sie andere Überschriften verwenden möchten, verwenden Sie das reservierte Wort </w:t>
      </w:r>
      <w:r w:rsidRPr="009328C6">
        <w:rPr>
          <w:b/>
          <w:sz w:val="20"/>
          <w:lang w:val="de-CH"/>
        </w:rPr>
        <w:t>AS</w:t>
      </w:r>
      <w:r w:rsidRPr="009328C6">
        <w:rPr>
          <w:sz w:val="20"/>
          <w:lang w:val="de-CH"/>
        </w:rPr>
        <w:t>. Folgendes Beispiel verwendet als Spaltenüberschrift den Begriff "Geburtsdatum".</w:t>
      </w:r>
    </w:p>
    <w:p w:rsidR="009B191F" w:rsidRPr="009328C6" w:rsidRDefault="009B191F" w:rsidP="009B191F">
      <w:pPr>
        <w:rPr>
          <w:sz w:val="20"/>
          <w:lang w:val="de-CH"/>
        </w:rPr>
      </w:pPr>
      <w:r w:rsidRPr="009328C6">
        <w:rPr>
          <w:sz w:val="20"/>
          <w:lang w:val="de-CH"/>
        </w:rPr>
        <w:t xml:space="preserve">SELECT </w:t>
      </w:r>
      <w:proofErr w:type="spellStart"/>
      <w:r w:rsidRPr="009328C6">
        <w:rPr>
          <w:sz w:val="20"/>
          <w:lang w:val="de-CH"/>
        </w:rPr>
        <w:t>Gebdat</w:t>
      </w:r>
      <w:proofErr w:type="spellEnd"/>
      <w:r w:rsidRPr="009328C6">
        <w:rPr>
          <w:sz w:val="20"/>
          <w:lang w:val="de-CH"/>
        </w:rPr>
        <w:t xml:space="preserve"> AS Geburtsdatum FROM Personal;</w:t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  <w:r w:rsidRPr="009328C6">
        <w:rPr>
          <w:lang w:val="de-CH" w:eastAsia="de-CH"/>
        </w:rPr>
        <w:drawing>
          <wp:inline distT="0" distB="0" distL="0" distR="0" wp14:anchorId="0573E092" wp14:editId="497AE9BA">
            <wp:extent cx="5939790" cy="2427318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2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1F" w:rsidRPr="009328C6" w:rsidRDefault="009B191F" w:rsidP="009B191F">
      <w:pPr>
        <w:rPr>
          <w:lang w:val="de-CH"/>
        </w:rPr>
      </w:pPr>
    </w:p>
    <w:p w:rsidR="009B191F" w:rsidRPr="009328C6" w:rsidRDefault="009B191F" w:rsidP="009B191F">
      <w:pPr>
        <w:rPr>
          <w:lang w:val="de-CH"/>
        </w:rPr>
      </w:pPr>
    </w:p>
    <w:p w:rsidR="00DC5FCD" w:rsidRPr="009328C6" w:rsidRDefault="009B191F" w:rsidP="009328C6">
      <w:pPr>
        <w:pStyle w:val="Untertitel"/>
        <w:rPr>
          <w:lang w:val="de-CH"/>
        </w:rPr>
      </w:pPr>
      <w:r w:rsidRPr="009328C6">
        <w:rPr>
          <w:lang w:val="de-CH"/>
        </w:rPr>
        <w:t>Ende der Übung</w:t>
      </w:r>
      <w:bookmarkStart w:id="0" w:name="_GoBack"/>
      <w:bookmarkEnd w:id="0"/>
    </w:p>
    <w:sectPr w:rsidR="00DC5FCD" w:rsidRPr="009328C6" w:rsidSect="009B191F">
      <w:headerReference w:type="default" r:id="rId31"/>
      <w:footerReference w:type="default" r:id="rId32"/>
      <w:pgSz w:w="11906" w:h="16838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28C6">
      <w:pPr>
        <w:spacing w:line="240" w:lineRule="auto"/>
      </w:pPr>
      <w:r>
        <w:separator/>
      </w:r>
    </w:p>
  </w:endnote>
  <w:endnote w:type="continuationSeparator" w:id="0">
    <w:p w:rsidR="00000000" w:rsidRDefault="00932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9D" w:rsidRPr="004F4513" w:rsidRDefault="009B191F" w:rsidP="004F4513">
    <w:pPr>
      <w:pStyle w:val="Fuzeile"/>
      <w:jc w:val="right"/>
      <w:rPr>
        <w:rFonts w:asciiTheme="majorHAnsi" w:hAnsiTheme="majorHAnsi"/>
        <w:sz w:val="20"/>
      </w:rPr>
    </w:pPr>
    <w:r w:rsidRPr="004F4513">
      <w:rPr>
        <w:rStyle w:val="Seitenzahl"/>
        <w:rFonts w:asciiTheme="majorHAnsi" w:hAnsiTheme="majorHAnsi"/>
        <w:sz w:val="20"/>
      </w:rPr>
      <w:fldChar w:fldCharType="begin"/>
    </w:r>
    <w:r w:rsidRPr="004F4513">
      <w:rPr>
        <w:rStyle w:val="Seitenzahl"/>
        <w:rFonts w:asciiTheme="majorHAnsi" w:hAnsiTheme="majorHAnsi"/>
        <w:sz w:val="20"/>
      </w:rPr>
      <w:instrText xml:space="preserve"> PAGE </w:instrText>
    </w:r>
    <w:r w:rsidRPr="004F4513">
      <w:rPr>
        <w:rStyle w:val="Seitenzahl"/>
        <w:rFonts w:asciiTheme="majorHAnsi" w:hAnsiTheme="majorHAnsi"/>
        <w:sz w:val="20"/>
      </w:rPr>
      <w:fldChar w:fldCharType="separate"/>
    </w:r>
    <w:r w:rsidR="009328C6">
      <w:rPr>
        <w:rStyle w:val="Seitenzahl"/>
        <w:rFonts w:asciiTheme="majorHAnsi" w:hAnsiTheme="majorHAnsi"/>
        <w:noProof/>
        <w:sz w:val="20"/>
      </w:rPr>
      <w:t>11</w:t>
    </w:r>
    <w:r w:rsidRPr="004F4513">
      <w:rPr>
        <w:rStyle w:val="Seitenzahl"/>
        <w:rFonts w:asciiTheme="majorHAnsi" w:hAnsiTheme="maj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28C6">
      <w:pPr>
        <w:spacing w:line="240" w:lineRule="auto"/>
      </w:pPr>
      <w:r>
        <w:separator/>
      </w:r>
    </w:p>
  </w:footnote>
  <w:footnote w:type="continuationSeparator" w:id="0">
    <w:p w:rsidR="00000000" w:rsidRDefault="00932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1" w:rsidRPr="008B08B1" w:rsidRDefault="009B191F" w:rsidP="008B08B1">
    <w:pPr>
      <w:pStyle w:val="Kopfzeile"/>
      <w:pBdr>
        <w:bottom w:val="single" w:sz="4" w:space="3" w:color="auto"/>
      </w:pBdr>
      <w:jc w:val="right"/>
      <w:rPr>
        <w:rFonts w:asciiTheme="majorHAnsi" w:hAnsiTheme="majorHAnsi"/>
        <w:sz w:val="20"/>
      </w:rPr>
    </w:pPr>
    <w:fldSimple w:instr=" FILENAME   \* MERGEFORMAT ">
      <w:r>
        <w:rPr>
          <w:rFonts w:asciiTheme="majorHAnsi" w:hAnsiTheme="majorHAnsi"/>
          <w:noProof/>
          <w:sz w:val="20"/>
        </w:rPr>
        <w:t>Nummerierung02.docx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1F"/>
    <w:rsid w:val="009328C6"/>
    <w:rsid w:val="009B191F"/>
    <w:rsid w:val="00D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191F"/>
    <w:pPr>
      <w:spacing w:after="0" w:line="288" w:lineRule="auto"/>
    </w:pPr>
    <w:rPr>
      <w:rFonts w:eastAsia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9B19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B191F"/>
    <w:rPr>
      <w:rFonts w:eastAsia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semiHidden/>
    <w:rsid w:val="009B19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9B191F"/>
    <w:rPr>
      <w:rFonts w:eastAsia="Times New Roman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9B191F"/>
  </w:style>
  <w:style w:type="paragraph" w:styleId="Titel">
    <w:name w:val="Title"/>
    <w:basedOn w:val="Standard"/>
    <w:next w:val="Standard"/>
    <w:link w:val="TitelZchn"/>
    <w:uiPriority w:val="10"/>
    <w:qFormat/>
    <w:rsid w:val="009B19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191F"/>
    <w:pPr>
      <w:numPr>
        <w:ilvl w:val="1"/>
      </w:numPr>
    </w:pPr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191F"/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1F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191F"/>
    <w:pPr>
      <w:spacing w:after="0" w:line="288" w:lineRule="auto"/>
    </w:pPr>
    <w:rPr>
      <w:rFonts w:eastAsia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9B19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B191F"/>
    <w:rPr>
      <w:rFonts w:eastAsia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semiHidden/>
    <w:rsid w:val="009B19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9B191F"/>
    <w:rPr>
      <w:rFonts w:eastAsia="Times New Roman" w:cs="Times New Roman"/>
      <w:sz w:val="24"/>
      <w:szCs w:val="20"/>
      <w:lang w:val="de-DE" w:eastAsia="de-DE"/>
    </w:rPr>
  </w:style>
  <w:style w:type="character" w:styleId="Seitenzahl">
    <w:name w:val="page number"/>
    <w:basedOn w:val="Absatz-Standardschriftart"/>
    <w:semiHidden/>
    <w:rsid w:val="009B191F"/>
  </w:style>
  <w:style w:type="paragraph" w:styleId="Titel">
    <w:name w:val="Title"/>
    <w:basedOn w:val="Standard"/>
    <w:next w:val="Standard"/>
    <w:link w:val="TitelZchn"/>
    <w:uiPriority w:val="10"/>
    <w:qFormat/>
    <w:rsid w:val="009B19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191F"/>
    <w:pPr>
      <w:numPr>
        <w:ilvl w:val="1"/>
      </w:numPr>
    </w:pPr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  <w:lang w:val="en-GB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191F"/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1F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A27C6297.dotm</Template>
  <TotalTime>0</TotalTime>
  <Pages>11</Pages>
  <Words>897</Words>
  <Characters>5652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Lippuner Jürg</cp:lastModifiedBy>
  <cp:revision>2</cp:revision>
  <dcterms:created xsi:type="dcterms:W3CDTF">2010-12-09T10:43:00Z</dcterms:created>
  <dcterms:modified xsi:type="dcterms:W3CDTF">2013-01-04T12:34:00Z</dcterms:modified>
</cp:coreProperties>
</file>