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31B" w:rsidRDefault="00C7231B" w:rsidP="00C7231B">
      <w:pPr>
        <w:pStyle w:val="Titel"/>
        <w:rPr>
          <w:sz w:val="72"/>
          <w:lang w:val="de-CH"/>
        </w:rPr>
      </w:pPr>
      <w:r w:rsidRPr="00C7231B">
        <w:rPr>
          <w:noProof/>
          <w:sz w:val="72"/>
          <w:lang w:val="de-CH" w:eastAsia="de-CH"/>
        </w:rPr>
        <w:drawing>
          <wp:anchor distT="0" distB="0" distL="114300" distR="114300" simplePos="0" relativeHeight="251658240" behindDoc="0" locked="0" layoutInCell="1" allowOverlap="1" wp14:anchorId="2712C8A3" wp14:editId="16A7CC24">
            <wp:simplePos x="0" y="0"/>
            <wp:positionH relativeFrom="column">
              <wp:posOffset>5263515</wp:posOffset>
            </wp:positionH>
            <wp:positionV relativeFrom="paragraph">
              <wp:posOffset>-157480</wp:posOffset>
            </wp:positionV>
            <wp:extent cx="627380" cy="572770"/>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ppunerwuerfel.png"/>
                    <pic:cNvPicPr/>
                  </pic:nvPicPr>
                  <pic:blipFill>
                    <a:blip r:embed="rId8">
                      <a:extLst>
                        <a:ext uri="{28A0092B-C50C-407E-A947-70E740481C1C}">
                          <a14:useLocalDpi xmlns:a14="http://schemas.microsoft.com/office/drawing/2010/main" val="0"/>
                        </a:ext>
                      </a:extLst>
                    </a:blip>
                    <a:stretch>
                      <a:fillRect/>
                    </a:stretch>
                  </pic:blipFill>
                  <pic:spPr>
                    <a:xfrm>
                      <a:off x="0" y="0"/>
                      <a:ext cx="627380" cy="572770"/>
                    </a:xfrm>
                    <a:prstGeom prst="rect">
                      <a:avLst/>
                    </a:prstGeom>
                  </pic:spPr>
                </pic:pic>
              </a:graphicData>
            </a:graphic>
            <wp14:sizeRelH relativeFrom="page">
              <wp14:pctWidth>0</wp14:pctWidth>
            </wp14:sizeRelH>
            <wp14:sizeRelV relativeFrom="page">
              <wp14:pctHeight>0</wp14:pctHeight>
            </wp14:sizeRelV>
          </wp:anchor>
        </w:drawing>
      </w:r>
      <w:r w:rsidR="00C06CF6">
        <w:rPr>
          <w:sz w:val="72"/>
          <w:lang w:val="de-CH"/>
        </w:rPr>
        <w:t xml:space="preserve">Abkürzungen </w:t>
      </w:r>
      <w:r w:rsidR="00482D29">
        <w:rPr>
          <w:sz w:val="72"/>
          <w:lang w:val="de-CH"/>
        </w:rPr>
        <w:t>3</w:t>
      </w:r>
    </w:p>
    <w:p w:rsidR="00482D29" w:rsidRPr="00482D29" w:rsidRDefault="00482D29" w:rsidP="00482D29">
      <w:pPr>
        <w:shd w:val="clear" w:color="auto" w:fill="DBE5F1" w:themeFill="accent1" w:themeFillTint="33"/>
        <w:ind w:left="1985" w:hanging="1985"/>
        <w:rPr>
          <w:lang w:val="de-CH"/>
        </w:rPr>
      </w:pPr>
      <w:r w:rsidRPr="00482D29">
        <w:rPr>
          <w:b/>
          <w:lang w:val="de-CH"/>
        </w:rPr>
        <w:t>Themen</w:t>
      </w:r>
      <w:r>
        <w:rPr>
          <w:lang w:val="de-CH"/>
        </w:rPr>
        <w:tab/>
        <w:t>Abkürzungen mit und ohne Punkt</w:t>
      </w:r>
      <w:r>
        <w:rPr>
          <w:lang w:val="de-CH"/>
        </w:rPr>
        <w:br/>
        <w:t>Leerzeichen (auch geschützte)</w:t>
      </w:r>
      <w:r>
        <w:rPr>
          <w:lang w:val="de-CH"/>
        </w:rPr>
        <w:br/>
        <w:t>Auslassungszeichen</w:t>
      </w:r>
      <w:r>
        <w:rPr>
          <w:lang w:val="de-CH"/>
        </w:rPr>
        <w:br/>
        <w:t>Divis und Halbgeviert</w:t>
      </w:r>
    </w:p>
    <w:p w:rsidR="00AE2DB9" w:rsidRPr="00482D29" w:rsidRDefault="003F68CB" w:rsidP="00482D29">
      <w:pPr>
        <w:pStyle w:val="berschrift1"/>
      </w:pPr>
      <w:r w:rsidRPr="00482D29">
        <w:t>Korrigieren Sie, was nicht den Schreibregeln entspricht</w:t>
      </w:r>
    </w:p>
    <w:p w:rsidR="00AE2DB9" w:rsidRPr="008C552B" w:rsidRDefault="003F68CB" w:rsidP="00C7231B">
      <w:pPr>
        <w:pStyle w:val="berschrift3"/>
      </w:pPr>
      <w:bookmarkStart w:id="0" w:name="_Toc464535753"/>
      <w:bookmarkStart w:id="1" w:name="_Toc464535804"/>
      <w:bookmarkStart w:id="2" w:name="_Toc464535843"/>
      <w:bookmarkStart w:id="3" w:name="_Toc464535889"/>
      <w:bookmarkStart w:id="4" w:name="_Toc464535986"/>
      <w:bookmarkStart w:id="5" w:name="_Toc464536182"/>
      <w:r w:rsidRPr="008C552B">
        <w:t>ca 1000 v Chr</w:t>
      </w:r>
      <w:r w:rsidRPr="008C552B">
        <w:tab/>
        <w:t>ABAKUS</w:t>
      </w:r>
      <w:bookmarkEnd w:id="0"/>
      <w:bookmarkEnd w:id="1"/>
      <w:bookmarkEnd w:id="2"/>
      <w:bookmarkEnd w:id="3"/>
      <w:bookmarkEnd w:id="4"/>
      <w:bookmarkEnd w:id="5"/>
    </w:p>
    <w:p w:rsidR="00AE2DB9" w:rsidRPr="008C552B" w:rsidRDefault="003F68CB">
      <w:pPr>
        <w:spacing w:after="120"/>
        <w:rPr>
          <w:rFonts w:cstheme="minorHAnsi"/>
          <w:lang w:val="de-CH"/>
        </w:rPr>
      </w:pPr>
      <w:r w:rsidRPr="008C552B">
        <w:rPr>
          <w:rFonts w:cstheme="minorHAnsi"/>
          <w:lang w:val="de-CH"/>
        </w:rPr>
        <w:t>In einem Rahmen befinden sich neun Stäbe. An jedem Stab sind acht Kugeln angebracht. Noch heute wird der Abakus in Teilen Asiens als Rechenmaschine eingesetzt.</w:t>
      </w:r>
    </w:p>
    <w:p w:rsidR="00AE2DB9" w:rsidRPr="008C552B" w:rsidRDefault="003F68CB" w:rsidP="00C7231B">
      <w:pPr>
        <w:pStyle w:val="berschrift3"/>
      </w:pPr>
      <w:bookmarkStart w:id="6" w:name="_Toc464535755"/>
      <w:bookmarkStart w:id="7" w:name="_Toc464535806"/>
      <w:bookmarkStart w:id="8" w:name="_Toc464535845"/>
      <w:bookmarkStart w:id="9" w:name="_Toc464535891"/>
      <w:bookmarkStart w:id="10" w:name="_Toc464535988"/>
      <w:bookmarkStart w:id="11" w:name="_Toc464536184"/>
      <w:r w:rsidRPr="008C552B">
        <w:t>1623</w:t>
      </w:r>
      <w:r w:rsidRPr="008C552B">
        <w:tab/>
        <w:t>Rechenmaschine</w:t>
      </w:r>
      <w:r w:rsidRPr="008C552B">
        <w:tab/>
        <w:t>(Wilhelm Schickard)</w:t>
      </w:r>
      <w:bookmarkEnd w:id="6"/>
      <w:bookmarkEnd w:id="7"/>
      <w:bookmarkEnd w:id="8"/>
      <w:bookmarkEnd w:id="9"/>
      <w:bookmarkEnd w:id="10"/>
      <w:bookmarkEnd w:id="11"/>
      <w:r w:rsidRPr="008C552B">
        <w:t xml:space="preserve"> </w:t>
      </w:r>
    </w:p>
    <w:p w:rsidR="00AE2DB9" w:rsidRPr="008C552B" w:rsidRDefault="003F68CB">
      <w:pPr>
        <w:spacing w:after="120"/>
        <w:rPr>
          <w:rFonts w:cstheme="minorHAnsi"/>
          <w:lang w:val="de-CH"/>
        </w:rPr>
      </w:pPr>
      <w:r w:rsidRPr="008C552B">
        <w:rPr>
          <w:rFonts w:cstheme="minorHAnsi"/>
          <w:lang w:val="de-CH"/>
        </w:rPr>
        <w:t>6stellige Additionen, Subtraktionen, Divisionen und Multiplikationen mit einer zahnradgetriebenen Rechenmaschine.</w:t>
      </w:r>
    </w:p>
    <w:p w:rsidR="00AE2DB9" w:rsidRPr="008C552B" w:rsidRDefault="003F68CB" w:rsidP="00C7231B">
      <w:pPr>
        <w:pStyle w:val="berschrift3"/>
      </w:pPr>
      <w:bookmarkStart w:id="12" w:name="_Toc464535757"/>
      <w:bookmarkStart w:id="13" w:name="_Toc464535808"/>
      <w:bookmarkStart w:id="14" w:name="_Toc464535847"/>
      <w:bookmarkStart w:id="15" w:name="_Toc464535893"/>
      <w:bookmarkStart w:id="16" w:name="_Toc464535990"/>
      <w:bookmarkStart w:id="17" w:name="_Toc464536186"/>
      <w:r w:rsidRPr="008C552B">
        <w:t>1673</w:t>
      </w:r>
      <w:r w:rsidRPr="008C552B">
        <w:tab/>
        <w:t>Rechenmaschine</w:t>
      </w:r>
      <w:r w:rsidRPr="008C552B">
        <w:tab/>
        <w:t>(Gottfried Wilhelm Leibniz)</w:t>
      </w:r>
      <w:bookmarkEnd w:id="12"/>
      <w:bookmarkEnd w:id="13"/>
      <w:bookmarkEnd w:id="14"/>
      <w:bookmarkEnd w:id="15"/>
      <w:bookmarkEnd w:id="16"/>
      <w:bookmarkEnd w:id="17"/>
    </w:p>
    <w:p w:rsidR="00AE2DB9" w:rsidRPr="008C552B" w:rsidRDefault="003F68CB">
      <w:pPr>
        <w:spacing w:after="120"/>
        <w:rPr>
          <w:rFonts w:cstheme="minorHAnsi"/>
          <w:lang w:val="de-CH"/>
        </w:rPr>
      </w:pPr>
      <w:r w:rsidRPr="008C552B">
        <w:rPr>
          <w:rFonts w:cstheme="minorHAnsi"/>
          <w:lang w:val="de-CH"/>
        </w:rPr>
        <w:t>Zahlen wurden über ein 8stelliges Einstellwerk eingegeben. Nach Drehen an einer Kurbel erschien das Ergebnis auf einem 12stelligen Ergebniswerk. Division und Multiplikation wurden durch mehrmaliges Drehen erreicht. Leibniz entwickelte auch das duale Zahlensystem als Grundlage für die spätere Computerarithmetik.</w:t>
      </w:r>
    </w:p>
    <w:p w:rsidR="00AE2DB9" w:rsidRPr="008C552B" w:rsidRDefault="003F68CB" w:rsidP="00C7231B">
      <w:pPr>
        <w:pStyle w:val="berschrift3"/>
      </w:pPr>
      <w:bookmarkStart w:id="18" w:name="_Toc464535761"/>
      <w:bookmarkStart w:id="19" w:name="_Toc464535812"/>
      <w:bookmarkStart w:id="20" w:name="_Toc464535851"/>
      <w:bookmarkStart w:id="21" w:name="_Toc464535897"/>
      <w:bookmarkStart w:id="22" w:name="_Toc464535994"/>
      <w:bookmarkStart w:id="23" w:name="_Toc464536190"/>
      <w:r w:rsidRPr="008C552B">
        <w:t>1934-1943</w:t>
      </w:r>
      <w:r w:rsidRPr="008C552B">
        <w:tab/>
        <w:t>MARK I</w:t>
      </w:r>
      <w:r w:rsidRPr="008C552B">
        <w:tab/>
        <w:t>(Howard Aiken)</w:t>
      </w:r>
      <w:bookmarkEnd w:id="18"/>
      <w:bookmarkEnd w:id="19"/>
      <w:bookmarkEnd w:id="20"/>
      <w:bookmarkEnd w:id="21"/>
      <w:bookmarkEnd w:id="22"/>
      <w:bookmarkEnd w:id="23"/>
    </w:p>
    <w:p w:rsidR="00AE2DB9" w:rsidRPr="008C552B" w:rsidRDefault="003F68CB">
      <w:pPr>
        <w:spacing w:after="120"/>
        <w:rPr>
          <w:rFonts w:cstheme="minorHAnsi"/>
          <w:lang w:val="de-CH"/>
        </w:rPr>
      </w:pPr>
      <w:r w:rsidRPr="008C552B">
        <w:rPr>
          <w:rFonts w:cstheme="minorHAnsi"/>
          <w:lang w:val="de-CH"/>
        </w:rPr>
        <w:t>Aufbau ähnlich ZUSE Z3. Grösse: 15m Länge, 2,5m Höhe, Gewicht: 35t, 700000 Einzelteile, Geschwindigkeit: ca 10 Rechenoperationen pro Sekunde.</w:t>
      </w:r>
    </w:p>
    <w:p w:rsidR="00AE2DB9" w:rsidRPr="008C552B" w:rsidRDefault="003F68CB" w:rsidP="00C7231B">
      <w:pPr>
        <w:pStyle w:val="berschrift3"/>
      </w:pPr>
      <w:bookmarkStart w:id="24" w:name="_Toc464535762"/>
      <w:bookmarkStart w:id="25" w:name="_Toc464535813"/>
      <w:bookmarkStart w:id="26" w:name="_Toc464535852"/>
      <w:bookmarkStart w:id="27" w:name="_Toc464535898"/>
      <w:bookmarkStart w:id="28" w:name="_Toc464535995"/>
      <w:bookmarkStart w:id="29" w:name="_Toc464536191"/>
      <w:r w:rsidRPr="008C552B">
        <w:t>1946</w:t>
      </w:r>
      <w:r w:rsidRPr="008C552B">
        <w:tab/>
        <w:t>ENIAC</w:t>
      </w:r>
      <w:r w:rsidRPr="008C552B">
        <w:tab/>
        <w:t>1. Generation</w:t>
      </w:r>
      <w:bookmarkEnd w:id="24"/>
      <w:bookmarkEnd w:id="25"/>
      <w:bookmarkEnd w:id="26"/>
      <w:bookmarkEnd w:id="27"/>
      <w:bookmarkEnd w:id="28"/>
      <w:bookmarkEnd w:id="29"/>
    </w:p>
    <w:p w:rsidR="00AE2DB9" w:rsidRPr="008C552B" w:rsidRDefault="003F68CB">
      <w:pPr>
        <w:spacing w:after="120"/>
        <w:rPr>
          <w:rFonts w:cstheme="minorHAnsi"/>
          <w:sz w:val="22"/>
          <w:lang w:val="de-CH"/>
        </w:rPr>
      </w:pPr>
      <w:r w:rsidRPr="008C552B">
        <w:rPr>
          <w:rFonts w:cstheme="minorHAnsi"/>
          <w:sz w:val="22"/>
          <w:lang w:val="de-CH"/>
        </w:rPr>
        <w:t>Electronic Numerical Integrator And Computer. Aufbau mit 17 000 Elektronenröhren. Geschwindigkeit: ca. 1000 Einzelbefehle pro Sekunde, Gewicht: 30t auf 140qm Stellfläche, 50% Ausfallzeit wegen defekter Röhren.</w:t>
      </w:r>
    </w:p>
    <w:p w:rsidR="00AE2DB9" w:rsidRPr="008C552B" w:rsidRDefault="003F68CB" w:rsidP="00C7231B">
      <w:pPr>
        <w:pStyle w:val="berschrift3"/>
      </w:pPr>
      <w:bookmarkStart w:id="30" w:name="_Toc464535763"/>
      <w:bookmarkStart w:id="31" w:name="_Toc464535814"/>
      <w:bookmarkStart w:id="32" w:name="_Toc464535853"/>
      <w:bookmarkStart w:id="33" w:name="_Toc464535899"/>
      <w:bookmarkStart w:id="34" w:name="_Toc464535996"/>
      <w:bookmarkStart w:id="35" w:name="_Toc464536192"/>
      <w:r w:rsidRPr="008C552B">
        <w:t>1955-1960</w:t>
      </w:r>
      <w:r w:rsidRPr="008C552B">
        <w:tab/>
        <w:t>TRADIC</w:t>
      </w:r>
      <w:r w:rsidR="00D51183">
        <w:tab/>
      </w:r>
      <w:r w:rsidRPr="008C552B">
        <w:t>2. Generation</w:t>
      </w:r>
      <w:bookmarkEnd w:id="30"/>
      <w:bookmarkEnd w:id="31"/>
      <w:bookmarkEnd w:id="32"/>
      <w:bookmarkEnd w:id="33"/>
      <w:bookmarkEnd w:id="34"/>
      <w:bookmarkEnd w:id="35"/>
    </w:p>
    <w:p w:rsidR="00AE2DB9" w:rsidRPr="008C552B" w:rsidRDefault="003F68CB">
      <w:pPr>
        <w:spacing w:after="120"/>
        <w:rPr>
          <w:rFonts w:cstheme="minorHAnsi"/>
          <w:lang w:val="de-CH"/>
        </w:rPr>
      </w:pPr>
      <w:r w:rsidRPr="008C552B">
        <w:rPr>
          <w:rFonts w:cstheme="minorHAnsi"/>
          <w:lang w:val="de-CH"/>
        </w:rPr>
        <w:t>Konstruiert in den Bell Telephone Laboratories. Die Röhren wurden durch Transistoren und Dioden (Halbleitertechnik) ersetzt. Ca. 10000 Einzelbefehle pro Sekunde.</w:t>
      </w:r>
    </w:p>
    <w:p w:rsidR="00AE2DB9" w:rsidRPr="008C552B" w:rsidRDefault="00D51183" w:rsidP="00C7231B">
      <w:pPr>
        <w:pStyle w:val="berschrift3"/>
      </w:pPr>
      <w:bookmarkStart w:id="36" w:name="_Toc464535764"/>
      <w:bookmarkStart w:id="37" w:name="_Toc464535815"/>
      <w:bookmarkStart w:id="38" w:name="_Toc464535854"/>
      <w:bookmarkStart w:id="39" w:name="_Toc464535900"/>
      <w:bookmarkStart w:id="40" w:name="_Toc464535997"/>
      <w:bookmarkStart w:id="41" w:name="_Toc464536193"/>
      <w:r>
        <w:lastRenderedPageBreak/>
        <w:t>1965-1970</w:t>
      </w:r>
      <w:r>
        <w:tab/>
      </w:r>
      <w:r w:rsidR="003F68CB" w:rsidRPr="008C552B">
        <w:tab/>
        <w:t>3. Generation</w:t>
      </w:r>
      <w:bookmarkEnd w:id="36"/>
      <w:bookmarkEnd w:id="37"/>
      <w:bookmarkEnd w:id="38"/>
      <w:bookmarkEnd w:id="39"/>
      <w:bookmarkEnd w:id="40"/>
      <w:bookmarkEnd w:id="41"/>
    </w:p>
    <w:p w:rsidR="00AE2DB9" w:rsidRPr="008C552B" w:rsidRDefault="003F68CB">
      <w:pPr>
        <w:spacing w:after="120"/>
        <w:rPr>
          <w:rFonts w:cstheme="minorHAnsi"/>
          <w:lang w:val="de-CH"/>
        </w:rPr>
      </w:pPr>
      <w:r w:rsidRPr="008C552B">
        <w:rPr>
          <w:rFonts w:cstheme="minorHAnsi"/>
          <w:lang w:val="de-CH"/>
        </w:rPr>
        <w:t>Zusammenfassung von Transistoren und Dioden auf kleinem Raum (integrierte Schaltkreise), 100 Transistoren/3 qmm, Geschwindigkeit: ca. 1 Mio Befehle/sec.</w:t>
      </w:r>
    </w:p>
    <w:p w:rsidR="00AE2DB9" w:rsidRPr="008C552B" w:rsidRDefault="003F68CB" w:rsidP="00C7231B">
      <w:pPr>
        <w:pStyle w:val="berschrift3"/>
      </w:pPr>
      <w:bookmarkStart w:id="42" w:name="_Toc464535768"/>
      <w:bookmarkStart w:id="43" w:name="_Toc464535819"/>
      <w:bookmarkStart w:id="44" w:name="_Toc464535858"/>
      <w:bookmarkStart w:id="45" w:name="_Toc464535904"/>
      <w:bookmarkStart w:id="46" w:name="_Toc464536001"/>
      <w:bookmarkStart w:id="47" w:name="_Toc464536197"/>
      <w:r w:rsidRPr="008C552B">
        <w:t>1981</w:t>
      </w:r>
      <w:r w:rsidRPr="008C552B">
        <w:tab/>
        <w:t>Der IBM-Personalcomputer</w:t>
      </w:r>
      <w:bookmarkEnd w:id="42"/>
      <w:bookmarkEnd w:id="43"/>
      <w:bookmarkEnd w:id="44"/>
      <w:bookmarkEnd w:id="45"/>
      <w:bookmarkEnd w:id="46"/>
      <w:bookmarkEnd w:id="47"/>
    </w:p>
    <w:p w:rsidR="00AE2DB9" w:rsidRPr="008C552B" w:rsidRDefault="003F68CB">
      <w:pPr>
        <w:spacing w:after="120"/>
        <w:rPr>
          <w:rFonts w:cstheme="minorHAnsi"/>
          <w:lang w:val="de-CH"/>
        </w:rPr>
      </w:pPr>
      <w:r w:rsidRPr="008C552B">
        <w:rPr>
          <w:rFonts w:cstheme="minorHAnsi"/>
          <w:lang w:val="de-CH"/>
        </w:rPr>
        <w:t>Die Firma IBM entwickelt gemeinsam mit INTEL den IBM - PC, der den Grundstein für den heutigen Personalcomputerstandard bildet. Intel liefert den Prozessor und Microsoft entwickelt das Betriebssystem MS-DOS für diesen Prozessor.</w:t>
      </w:r>
    </w:p>
    <w:p w:rsidR="00AE2DB9" w:rsidRPr="008C552B" w:rsidRDefault="00AE2DB9">
      <w:pPr>
        <w:spacing w:after="120"/>
        <w:rPr>
          <w:rFonts w:cstheme="minorHAnsi"/>
          <w:lang w:val="de-CH"/>
        </w:rPr>
      </w:pPr>
    </w:p>
    <w:p w:rsidR="00AE2DB9" w:rsidRPr="008C552B" w:rsidRDefault="00C7231B" w:rsidP="00C7231B">
      <w:pPr>
        <w:pStyle w:val="berschrift2"/>
      </w:pPr>
      <w:r>
        <w:t>Einige Sätze zum Korrigieren</w:t>
      </w:r>
    </w:p>
    <w:p w:rsidR="00AE2DB9" w:rsidRPr="008C552B" w:rsidRDefault="003F68CB" w:rsidP="00C06CF6">
      <w:pPr>
        <w:numPr>
          <w:ilvl w:val="0"/>
          <w:numId w:val="12"/>
        </w:numPr>
        <w:spacing w:after="120"/>
        <w:rPr>
          <w:rFonts w:cstheme="minorHAnsi"/>
          <w:sz w:val="28"/>
          <w:lang w:val="de-CH"/>
        </w:rPr>
      </w:pPr>
      <w:r w:rsidRPr="008C552B">
        <w:rPr>
          <w:rFonts w:cstheme="minorHAnsi"/>
          <w:sz w:val="28"/>
          <w:lang w:val="de-CH"/>
        </w:rPr>
        <w:t>Der Match Ehc Biel – HC. Davos findet um 21.00Uhr statt.</w:t>
      </w:r>
    </w:p>
    <w:p w:rsidR="00AE2DB9" w:rsidRPr="008C552B" w:rsidRDefault="003F68CB" w:rsidP="00C06CF6">
      <w:pPr>
        <w:numPr>
          <w:ilvl w:val="0"/>
          <w:numId w:val="12"/>
        </w:numPr>
        <w:spacing w:after="120"/>
        <w:rPr>
          <w:rFonts w:cstheme="minorHAnsi"/>
          <w:sz w:val="28"/>
          <w:lang w:val="de-CH"/>
        </w:rPr>
      </w:pPr>
      <w:r w:rsidRPr="008C552B">
        <w:rPr>
          <w:rFonts w:cstheme="minorHAnsi"/>
          <w:sz w:val="28"/>
          <w:lang w:val="de-CH"/>
        </w:rPr>
        <w:t>Der neue Name des BIGA. heisst BBT.</w:t>
      </w:r>
    </w:p>
    <w:p w:rsidR="00AE2DB9" w:rsidRPr="008C552B" w:rsidRDefault="003F68CB" w:rsidP="00C06CF6">
      <w:pPr>
        <w:numPr>
          <w:ilvl w:val="0"/>
          <w:numId w:val="12"/>
        </w:numPr>
        <w:spacing w:after="120"/>
        <w:rPr>
          <w:rFonts w:cstheme="minorHAnsi"/>
          <w:sz w:val="28"/>
          <w:lang w:val="de-CH"/>
        </w:rPr>
      </w:pPr>
      <w:r w:rsidRPr="008C552B">
        <w:rPr>
          <w:rFonts w:cstheme="minorHAnsi"/>
          <w:sz w:val="28"/>
          <w:lang w:val="de-CH"/>
        </w:rPr>
        <w:t>Im Art 32 des ZGB finden Sie folgende Hinweise</w:t>
      </w:r>
      <w:r w:rsidR="00844E67">
        <w:rPr>
          <w:rFonts w:cstheme="minorHAnsi"/>
          <w:sz w:val="28"/>
          <w:lang w:val="de-CH"/>
        </w:rPr>
        <w:t>: …</w:t>
      </w:r>
    </w:p>
    <w:p w:rsidR="00AE2DB9" w:rsidRPr="008C552B" w:rsidRDefault="003F68CB" w:rsidP="00C06CF6">
      <w:pPr>
        <w:numPr>
          <w:ilvl w:val="0"/>
          <w:numId w:val="12"/>
        </w:numPr>
        <w:spacing w:after="120"/>
        <w:rPr>
          <w:rFonts w:cstheme="minorHAnsi"/>
          <w:sz w:val="28"/>
          <w:lang w:val="de-CH"/>
        </w:rPr>
      </w:pPr>
      <w:r w:rsidRPr="008C552B">
        <w:rPr>
          <w:rFonts w:cstheme="minorHAnsi"/>
          <w:sz w:val="28"/>
          <w:lang w:val="de-CH"/>
        </w:rPr>
        <w:t>Briefe schreiben b.z.w. Texte erstellen bedeutet, dass</w:t>
      </w:r>
      <w:r w:rsidR="00844E67">
        <w:rPr>
          <w:rFonts w:cstheme="minorHAnsi"/>
          <w:sz w:val="28"/>
          <w:lang w:val="de-CH"/>
        </w:rPr>
        <w:t xml:space="preserve"> …</w:t>
      </w:r>
    </w:p>
    <w:p w:rsidR="00AE2DB9" w:rsidRPr="008C552B" w:rsidRDefault="003F68CB" w:rsidP="00C06CF6">
      <w:pPr>
        <w:numPr>
          <w:ilvl w:val="0"/>
          <w:numId w:val="12"/>
        </w:numPr>
        <w:spacing w:after="120"/>
        <w:rPr>
          <w:rFonts w:cstheme="minorHAnsi"/>
          <w:sz w:val="28"/>
          <w:lang w:val="de-CH"/>
        </w:rPr>
      </w:pPr>
      <w:r w:rsidRPr="008C552B">
        <w:rPr>
          <w:rFonts w:cstheme="minorHAnsi"/>
          <w:sz w:val="28"/>
          <w:lang w:val="de-CH"/>
        </w:rPr>
        <w:t>Sie wissen, dass 1 HL genau 100 Liter sind.</w:t>
      </w:r>
    </w:p>
    <w:p w:rsidR="00AE2DB9" w:rsidRPr="008C552B" w:rsidRDefault="003F68CB" w:rsidP="00C06CF6">
      <w:pPr>
        <w:numPr>
          <w:ilvl w:val="0"/>
          <w:numId w:val="12"/>
        </w:numPr>
        <w:spacing w:after="120"/>
        <w:rPr>
          <w:rFonts w:cstheme="minorHAnsi"/>
          <w:sz w:val="28"/>
          <w:lang w:val="de-CH"/>
        </w:rPr>
      </w:pPr>
      <w:r w:rsidRPr="008C552B">
        <w:rPr>
          <w:rFonts w:cstheme="minorHAnsi"/>
          <w:sz w:val="28"/>
          <w:lang w:val="de-CH"/>
        </w:rPr>
        <w:t>Grosse Gipfel z.B. das Matterhorn zu erklimmen gibt ein</w:t>
      </w:r>
      <w:r w:rsidR="00844E67">
        <w:rPr>
          <w:rFonts w:cstheme="minorHAnsi"/>
          <w:sz w:val="28"/>
          <w:lang w:val="de-CH"/>
        </w:rPr>
        <w:t xml:space="preserve"> …</w:t>
      </w:r>
      <w:bookmarkStart w:id="48" w:name="_GoBack"/>
      <w:bookmarkEnd w:id="48"/>
    </w:p>
    <w:p w:rsidR="00AE2DB9" w:rsidRPr="008C552B" w:rsidRDefault="003F68CB" w:rsidP="00C06CF6">
      <w:pPr>
        <w:numPr>
          <w:ilvl w:val="0"/>
          <w:numId w:val="12"/>
        </w:numPr>
        <w:spacing w:after="120"/>
        <w:rPr>
          <w:rFonts w:cstheme="minorHAnsi"/>
          <w:sz w:val="28"/>
          <w:lang w:val="de-CH"/>
        </w:rPr>
      </w:pPr>
      <w:r w:rsidRPr="008C552B">
        <w:rPr>
          <w:rFonts w:cstheme="minorHAnsi"/>
          <w:sz w:val="28"/>
          <w:lang w:val="de-CH"/>
        </w:rPr>
        <w:t xml:space="preserve">Im Heidiwasser hat es Stoffe wie </w:t>
      </w:r>
      <w:r w:rsidR="003B4BB6">
        <w:rPr>
          <w:rFonts w:cstheme="minorHAnsi"/>
          <w:sz w:val="28"/>
          <w:lang w:val="de-CH"/>
        </w:rPr>
        <w:t>NA</w:t>
      </w:r>
      <w:r w:rsidR="003B4BB6" w:rsidRPr="00937E9A">
        <w:rPr>
          <w:rFonts w:cstheme="minorHAnsi"/>
          <w:sz w:val="28"/>
          <w:lang w:val="de-CH"/>
        </w:rPr>
        <w:t>, C</w:t>
      </w:r>
      <w:r w:rsidR="003B4BB6">
        <w:rPr>
          <w:rFonts w:cstheme="minorHAnsi"/>
          <w:sz w:val="28"/>
          <w:lang w:val="de-CH"/>
        </w:rPr>
        <w:t>L</w:t>
      </w:r>
      <w:r w:rsidR="003B4BB6" w:rsidRPr="00937E9A">
        <w:rPr>
          <w:rFonts w:cstheme="minorHAnsi"/>
          <w:sz w:val="28"/>
          <w:lang w:val="de-CH"/>
        </w:rPr>
        <w:t xml:space="preserve"> oder auch O</w:t>
      </w:r>
      <w:r w:rsidR="003B4BB6" w:rsidRPr="00242C94">
        <w:rPr>
          <w:rFonts w:cstheme="minorHAnsi"/>
          <w:sz w:val="28"/>
          <w:lang w:val="de-CH"/>
        </w:rPr>
        <w:t>2</w:t>
      </w:r>
      <w:r w:rsidR="003B4BB6" w:rsidRPr="00937E9A">
        <w:rPr>
          <w:rFonts w:cstheme="minorHAnsi"/>
          <w:sz w:val="28"/>
          <w:lang w:val="de-CH"/>
        </w:rPr>
        <w:t>.</w:t>
      </w:r>
    </w:p>
    <w:p w:rsidR="00AE2DB9" w:rsidRPr="008C552B" w:rsidRDefault="00552CB1" w:rsidP="00C06CF6">
      <w:pPr>
        <w:numPr>
          <w:ilvl w:val="0"/>
          <w:numId w:val="12"/>
        </w:numPr>
        <w:spacing w:after="120"/>
        <w:rPr>
          <w:rFonts w:cstheme="minorHAnsi"/>
          <w:sz w:val="28"/>
          <w:lang w:val="de-CH"/>
        </w:rPr>
      </w:pPr>
      <w:r>
        <w:rPr>
          <w:rFonts w:cstheme="minorHAnsi"/>
          <w:sz w:val="28"/>
          <w:lang w:val="de-CH"/>
        </w:rPr>
        <w:t>D</w:t>
      </w:r>
      <w:r w:rsidRPr="00937E9A">
        <w:rPr>
          <w:rFonts w:cstheme="minorHAnsi"/>
          <w:sz w:val="28"/>
          <w:lang w:val="de-CH"/>
        </w:rPr>
        <w:t>ie Person ist am 01.Januar 1985 geboren</w:t>
      </w:r>
      <w:r w:rsidR="003F68CB" w:rsidRPr="008C552B">
        <w:rPr>
          <w:rFonts w:cstheme="minorHAnsi"/>
          <w:sz w:val="28"/>
          <w:lang w:val="de-CH"/>
        </w:rPr>
        <w:t>.</w:t>
      </w:r>
    </w:p>
    <w:p w:rsidR="00AE2DB9" w:rsidRPr="008C552B" w:rsidRDefault="003F68CB" w:rsidP="00C06CF6">
      <w:pPr>
        <w:numPr>
          <w:ilvl w:val="0"/>
          <w:numId w:val="12"/>
        </w:numPr>
        <w:spacing w:after="120"/>
        <w:rPr>
          <w:rFonts w:cstheme="minorHAnsi"/>
          <w:sz w:val="28"/>
          <w:lang w:val="de-CH"/>
        </w:rPr>
      </w:pPr>
      <w:r w:rsidRPr="008C552B">
        <w:rPr>
          <w:rFonts w:cstheme="minorHAnsi"/>
          <w:sz w:val="28"/>
          <w:lang w:val="de-CH"/>
        </w:rPr>
        <w:t>Eine 6 - Zimmer - Wohnung für Fr 1300.- ist ein sehr günstiges Angebot.</w:t>
      </w:r>
    </w:p>
    <w:p w:rsidR="00AE2DB9" w:rsidRPr="008C552B" w:rsidRDefault="003F68CB" w:rsidP="00C06CF6">
      <w:pPr>
        <w:numPr>
          <w:ilvl w:val="0"/>
          <w:numId w:val="12"/>
        </w:numPr>
        <w:spacing w:after="120"/>
        <w:rPr>
          <w:rFonts w:cstheme="minorHAnsi"/>
          <w:sz w:val="28"/>
          <w:lang w:val="de-CH"/>
        </w:rPr>
      </w:pPr>
      <w:r w:rsidRPr="008C552B">
        <w:rPr>
          <w:rFonts w:cstheme="minorHAnsi"/>
          <w:sz w:val="28"/>
          <w:lang w:val="de-CH"/>
        </w:rPr>
        <w:t>Eine Aussentemperatur von -25° C und eine Innentemperatur von +35° Celsius kann eine Glaswand zum Bersten bringen</w:t>
      </w:r>
      <w:r w:rsidR="00995562">
        <w:rPr>
          <w:rFonts w:cstheme="minorHAnsi"/>
          <w:sz w:val="28"/>
          <w:lang w:val="de-CH"/>
        </w:rPr>
        <w:t>.</w:t>
      </w:r>
    </w:p>
    <w:sectPr w:rsidR="00AE2DB9" w:rsidRPr="008C552B">
      <w:type w:val="continuous"/>
      <w:pgSz w:w="11907" w:h="16840"/>
      <w:pgMar w:top="1418"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92D" w:rsidRDefault="00AA592D">
      <w:pPr>
        <w:spacing w:line="240" w:lineRule="auto"/>
      </w:pPr>
      <w:r>
        <w:separator/>
      </w:r>
    </w:p>
  </w:endnote>
  <w:endnote w:type="continuationSeparator" w:id="0">
    <w:p w:rsidR="00AA592D" w:rsidRDefault="00AA5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92D" w:rsidRDefault="00AA592D">
      <w:pPr>
        <w:rPr>
          <w:sz w:val="16"/>
        </w:rPr>
      </w:pPr>
      <w:r>
        <w:separator/>
      </w:r>
    </w:p>
  </w:footnote>
  <w:footnote w:type="continuationSeparator" w:id="0">
    <w:p w:rsidR="00AA592D" w:rsidRDefault="00AA592D">
      <w:r>
        <w:continuationSeparator/>
      </w:r>
    </w:p>
  </w:footnote>
  <w:footnote w:type="continuationNotice" w:id="1">
    <w:p w:rsidR="00AA592D" w:rsidRDefault="00AA592D">
      <w:pPr>
        <w:pStyle w:val="Fuzeil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A260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9C9F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58BE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FAB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A42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0692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144B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2A0E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F8CF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38F0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AF0DFF"/>
    <w:multiLevelType w:val="hybridMultilevel"/>
    <w:tmpl w:val="37563C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A71B23"/>
    <w:multiLevelType w:val="hybridMultilevel"/>
    <w:tmpl w:val="92543006"/>
    <w:lvl w:ilvl="0" w:tplc="09BAA32E">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it-IT" w:vendorID="64" w:dllVersion="0" w:nlCheck="1" w:checkStyle="0"/>
  <w:activeWritingStyle w:appName="MSWord" w:lang="de-CH" w:vendorID="64" w:dllVersion="0" w:nlCheck="1" w:checkStyle="0"/>
  <w:activeWritingStyle w:appName="MSWord" w:lang="de-DE" w:vendorID="64" w:dllVersion="0" w:nlCheck="1" w:checkStyle="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CB"/>
    <w:rsid w:val="00150E5B"/>
    <w:rsid w:val="001932F7"/>
    <w:rsid w:val="002A5683"/>
    <w:rsid w:val="002F6F17"/>
    <w:rsid w:val="003B4BB6"/>
    <w:rsid w:val="003F68CB"/>
    <w:rsid w:val="00482D29"/>
    <w:rsid w:val="00552CB1"/>
    <w:rsid w:val="00844E67"/>
    <w:rsid w:val="008C552B"/>
    <w:rsid w:val="008F1CF8"/>
    <w:rsid w:val="00913A75"/>
    <w:rsid w:val="009856B8"/>
    <w:rsid w:val="00995562"/>
    <w:rsid w:val="00A32EB4"/>
    <w:rsid w:val="00AA592D"/>
    <w:rsid w:val="00AE2DB9"/>
    <w:rsid w:val="00B715CC"/>
    <w:rsid w:val="00C06CF6"/>
    <w:rsid w:val="00C7231B"/>
    <w:rsid w:val="00CC0299"/>
    <w:rsid w:val="00D511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42A64"/>
  <w15:docId w15:val="{A0A14451-FEF1-4511-ACDE-9E9D59AE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C7231B"/>
    <w:pPr>
      <w:spacing w:before="80" w:after="80" w:line="288" w:lineRule="auto"/>
    </w:pPr>
    <w:rPr>
      <w:rFonts w:asciiTheme="minorHAnsi" w:hAnsiTheme="minorHAnsi"/>
      <w:sz w:val="24"/>
      <w:lang w:val="de-DE" w:eastAsia="de-DE"/>
    </w:rPr>
  </w:style>
  <w:style w:type="paragraph" w:styleId="berschrift1">
    <w:name w:val="heading 1"/>
    <w:basedOn w:val="Standard"/>
    <w:next w:val="Standard"/>
    <w:qFormat/>
    <w:rsid w:val="00482D29"/>
    <w:pPr>
      <w:keepNext/>
      <w:spacing w:after="480"/>
      <w:outlineLvl w:val="0"/>
    </w:pPr>
    <w:rPr>
      <w:rFonts w:asciiTheme="majorHAnsi" w:hAnsiTheme="majorHAnsi"/>
      <w:b/>
      <w:color w:val="0070C0"/>
      <w:kern w:val="28"/>
      <w:sz w:val="36"/>
      <w:lang w:val="de-CH"/>
    </w:rPr>
  </w:style>
  <w:style w:type="paragraph" w:styleId="berschrift2">
    <w:name w:val="heading 2"/>
    <w:basedOn w:val="Standard"/>
    <w:next w:val="Standard"/>
    <w:qFormat/>
    <w:rsid w:val="00C7231B"/>
    <w:pPr>
      <w:keepNext/>
      <w:spacing w:before="360" w:after="240"/>
      <w:outlineLvl w:val="1"/>
    </w:pPr>
    <w:rPr>
      <w:rFonts w:asciiTheme="majorHAnsi" w:hAnsiTheme="majorHAnsi" w:cs="Arial"/>
      <w:b/>
      <w:color w:val="365F91" w:themeColor="accent1" w:themeShade="BF"/>
      <w:sz w:val="36"/>
    </w:rPr>
  </w:style>
  <w:style w:type="paragraph" w:styleId="berschrift3">
    <w:name w:val="heading 3"/>
    <w:basedOn w:val="Standard"/>
    <w:next w:val="Standard"/>
    <w:autoRedefine/>
    <w:qFormat/>
    <w:rsid w:val="00C7231B"/>
    <w:pPr>
      <w:keepNext/>
      <w:tabs>
        <w:tab w:val="left" w:pos="1985"/>
        <w:tab w:val="left" w:pos="4962"/>
      </w:tabs>
      <w:spacing w:before="240" w:after="60"/>
      <w:outlineLvl w:val="2"/>
    </w:pPr>
    <w:rPr>
      <w:rFonts w:asciiTheme="majorHAnsi" w:hAnsiTheme="majorHAnsi" w:cs="Arial"/>
      <w:b/>
      <w:bCs/>
      <w:color w:val="365F91" w:themeColor="accent1" w:themeShade="BF"/>
      <w:sz w:val="28"/>
      <w:szCs w:val="26"/>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rPr>
  </w:style>
  <w:style w:type="character" w:styleId="Funotenzeichen">
    <w:name w:val="footnote reference"/>
    <w:basedOn w:val="Absatz-Standardschriftart"/>
    <w:semiHidden/>
    <w:rPr>
      <w:vertAlign w:val="superscript"/>
    </w:rPr>
  </w:style>
  <w:style w:type="paragraph" w:styleId="Fuzeile">
    <w:name w:val="footer"/>
    <w:basedOn w:val="Standard"/>
    <w:semiHidden/>
    <w:pPr>
      <w:tabs>
        <w:tab w:val="center" w:pos="4536"/>
        <w:tab w:val="right" w:pos="9072"/>
      </w:tabs>
    </w:pPr>
  </w:style>
  <w:style w:type="paragraph" w:styleId="Index1">
    <w:name w:val="index 1"/>
    <w:basedOn w:val="Standard"/>
    <w:next w:val="Standard"/>
    <w:autoRedefine/>
    <w:semiHidden/>
    <w:pPr>
      <w:ind w:left="240" w:hanging="240"/>
    </w:pPr>
    <w:rPr>
      <w:szCs w:val="21"/>
    </w:rPr>
  </w:style>
  <w:style w:type="paragraph" w:styleId="Index2">
    <w:name w:val="index 2"/>
    <w:basedOn w:val="Standard"/>
    <w:next w:val="Standard"/>
    <w:autoRedefine/>
    <w:semiHidden/>
    <w:pPr>
      <w:ind w:left="480" w:hanging="240"/>
    </w:pPr>
    <w:rPr>
      <w:szCs w:val="21"/>
    </w:rPr>
  </w:style>
  <w:style w:type="paragraph" w:styleId="Index3">
    <w:name w:val="index 3"/>
    <w:basedOn w:val="Standard"/>
    <w:next w:val="Standard"/>
    <w:autoRedefine/>
    <w:semiHidden/>
    <w:pPr>
      <w:ind w:left="720" w:hanging="240"/>
    </w:pPr>
    <w:rPr>
      <w:szCs w:val="21"/>
    </w:rPr>
  </w:style>
  <w:style w:type="paragraph" w:styleId="Index4">
    <w:name w:val="index 4"/>
    <w:basedOn w:val="Standard"/>
    <w:next w:val="Standard"/>
    <w:autoRedefine/>
    <w:semiHidden/>
    <w:pPr>
      <w:ind w:left="960" w:hanging="240"/>
    </w:pPr>
    <w:rPr>
      <w:szCs w:val="21"/>
    </w:rPr>
  </w:style>
  <w:style w:type="paragraph" w:styleId="Index5">
    <w:name w:val="index 5"/>
    <w:basedOn w:val="Standard"/>
    <w:next w:val="Standard"/>
    <w:autoRedefine/>
    <w:semiHidden/>
    <w:pPr>
      <w:ind w:left="1200" w:hanging="240"/>
    </w:pPr>
    <w:rPr>
      <w:szCs w:val="21"/>
    </w:rPr>
  </w:style>
  <w:style w:type="paragraph" w:styleId="Index6">
    <w:name w:val="index 6"/>
    <w:basedOn w:val="Standard"/>
    <w:next w:val="Standard"/>
    <w:autoRedefine/>
    <w:semiHidden/>
    <w:pPr>
      <w:ind w:left="1440" w:hanging="240"/>
    </w:pPr>
    <w:rPr>
      <w:szCs w:val="21"/>
    </w:rPr>
  </w:style>
  <w:style w:type="paragraph" w:styleId="Index7">
    <w:name w:val="index 7"/>
    <w:basedOn w:val="Standard"/>
    <w:next w:val="Standard"/>
    <w:autoRedefine/>
    <w:semiHidden/>
    <w:pPr>
      <w:ind w:left="1680" w:hanging="240"/>
    </w:pPr>
    <w:rPr>
      <w:szCs w:val="21"/>
    </w:rPr>
  </w:style>
  <w:style w:type="paragraph" w:styleId="Index8">
    <w:name w:val="index 8"/>
    <w:basedOn w:val="Standard"/>
    <w:next w:val="Standard"/>
    <w:autoRedefine/>
    <w:semiHidden/>
    <w:pPr>
      <w:ind w:left="1920" w:hanging="240"/>
    </w:pPr>
    <w:rPr>
      <w:szCs w:val="21"/>
    </w:rPr>
  </w:style>
  <w:style w:type="paragraph" w:styleId="Index9">
    <w:name w:val="index 9"/>
    <w:basedOn w:val="Standard"/>
    <w:next w:val="Standard"/>
    <w:autoRedefine/>
    <w:semiHidden/>
    <w:pPr>
      <w:ind w:left="2160" w:hanging="240"/>
    </w:pPr>
    <w:rPr>
      <w:szCs w:val="21"/>
    </w:rPr>
  </w:style>
  <w:style w:type="paragraph" w:styleId="Indexberschrift">
    <w:name w:val="index heading"/>
    <w:basedOn w:val="Standard"/>
    <w:next w:val="Index1"/>
    <w:semiHidden/>
    <w:pPr>
      <w:spacing w:before="240" w:after="120"/>
      <w:jc w:val="center"/>
    </w:pPr>
    <w:rPr>
      <w:b/>
      <w:bCs/>
      <w:szCs w:val="31"/>
    </w:rPr>
  </w:style>
  <w:style w:type="paragraph" w:styleId="Verzeichnis1">
    <w:name w:val="toc 1"/>
    <w:basedOn w:val="Standard"/>
    <w:next w:val="Standard"/>
    <w:autoRedefine/>
    <w:semiHidden/>
    <w:pPr>
      <w:spacing w:before="120" w:after="120"/>
    </w:pPr>
    <w:rPr>
      <w:b/>
      <w:bCs/>
      <w:caps/>
      <w:szCs w:val="24"/>
    </w:rPr>
  </w:style>
  <w:style w:type="paragraph" w:styleId="Verzeichnis2">
    <w:name w:val="toc 2"/>
    <w:basedOn w:val="Standard"/>
    <w:next w:val="Standard"/>
    <w:autoRedefine/>
    <w:semiHidden/>
    <w:pPr>
      <w:ind w:left="240"/>
    </w:pPr>
    <w:rPr>
      <w:smallCaps/>
      <w:szCs w:val="24"/>
    </w:rPr>
  </w:style>
  <w:style w:type="paragraph" w:styleId="Verzeichnis3">
    <w:name w:val="toc 3"/>
    <w:basedOn w:val="Standard"/>
    <w:next w:val="Standard"/>
    <w:autoRedefine/>
    <w:semiHidden/>
    <w:pPr>
      <w:ind w:left="480"/>
    </w:pPr>
    <w:rPr>
      <w:i/>
      <w:iCs/>
      <w:szCs w:val="24"/>
    </w:rPr>
  </w:style>
  <w:style w:type="paragraph" w:styleId="Verzeichnis4">
    <w:name w:val="toc 4"/>
    <w:basedOn w:val="Standard"/>
    <w:next w:val="Standard"/>
    <w:autoRedefine/>
    <w:semiHidden/>
    <w:pPr>
      <w:ind w:left="720"/>
    </w:pPr>
    <w:rPr>
      <w:szCs w:val="21"/>
    </w:rPr>
  </w:style>
  <w:style w:type="paragraph" w:styleId="Verzeichnis5">
    <w:name w:val="toc 5"/>
    <w:basedOn w:val="Standard"/>
    <w:next w:val="Standard"/>
    <w:autoRedefine/>
    <w:semiHidden/>
    <w:pPr>
      <w:ind w:left="960"/>
    </w:pPr>
    <w:rPr>
      <w:szCs w:val="21"/>
    </w:rPr>
  </w:style>
  <w:style w:type="paragraph" w:styleId="Verzeichnis6">
    <w:name w:val="toc 6"/>
    <w:basedOn w:val="Standard"/>
    <w:next w:val="Standard"/>
    <w:autoRedefine/>
    <w:semiHidden/>
    <w:pPr>
      <w:ind w:left="1200"/>
    </w:pPr>
    <w:rPr>
      <w:szCs w:val="21"/>
    </w:rPr>
  </w:style>
  <w:style w:type="paragraph" w:styleId="Verzeichnis7">
    <w:name w:val="toc 7"/>
    <w:basedOn w:val="Standard"/>
    <w:next w:val="Standard"/>
    <w:autoRedefine/>
    <w:semiHidden/>
    <w:pPr>
      <w:ind w:left="1440"/>
    </w:pPr>
    <w:rPr>
      <w:szCs w:val="21"/>
    </w:rPr>
  </w:style>
  <w:style w:type="paragraph" w:styleId="Verzeichnis8">
    <w:name w:val="toc 8"/>
    <w:basedOn w:val="Standard"/>
    <w:next w:val="Standard"/>
    <w:autoRedefine/>
    <w:semiHidden/>
    <w:pPr>
      <w:ind w:left="1680"/>
    </w:pPr>
    <w:rPr>
      <w:szCs w:val="21"/>
    </w:rPr>
  </w:style>
  <w:style w:type="paragraph" w:styleId="Verzeichnis9">
    <w:name w:val="toc 9"/>
    <w:basedOn w:val="Standard"/>
    <w:next w:val="Standard"/>
    <w:autoRedefine/>
    <w:semiHidden/>
    <w:pPr>
      <w:ind w:left="1920"/>
    </w:pPr>
    <w:rPr>
      <w:szCs w:val="21"/>
    </w:rPr>
  </w:style>
  <w:style w:type="character" w:styleId="Hyperlink">
    <w:name w:val="Hyperlink"/>
    <w:basedOn w:val="Absatz-Standardschriftart"/>
    <w:semiHidden/>
    <w:rPr>
      <w:color w:val="0000FF"/>
      <w:u w:val="single"/>
    </w:rPr>
  </w:style>
  <w:style w:type="paragraph" w:styleId="Textkrper">
    <w:name w:val="Body Text"/>
    <w:basedOn w:val="Standard"/>
    <w:semiHidden/>
    <w:pPr>
      <w:spacing w:after="120"/>
    </w:pPr>
    <w:rPr>
      <w:rFonts w:ascii="Arial" w:hAnsi="Arial" w:cs="Arial"/>
      <w:sz w:val="22"/>
    </w:rPr>
  </w:style>
  <w:style w:type="character" w:styleId="Zeilennummer">
    <w:name w:val="line number"/>
    <w:basedOn w:val="Absatz-Standardschriftart"/>
    <w:semiHidden/>
  </w:style>
  <w:style w:type="paragraph" w:styleId="Titel">
    <w:name w:val="Title"/>
    <w:basedOn w:val="Standard"/>
    <w:next w:val="Standard"/>
    <w:link w:val="TitelZchn"/>
    <w:uiPriority w:val="10"/>
    <w:qFormat/>
    <w:rsid w:val="00C723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7231B"/>
    <w:rPr>
      <w:rFonts w:asciiTheme="majorHAnsi" w:eastAsiaTheme="majorEastAsia" w:hAnsiTheme="majorHAnsi" w:cstheme="majorBidi"/>
      <w:color w:val="17365D" w:themeColor="text2" w:themeShade="BF"/>
      <w:spacing w:val="5"/>
      <w:kern w:val="28"/>
      <w:sz w:val="52"/>
      <w:szCs w:val="52"/>
      <w:lang w:val="de-DE" w:eastAsia="de-DE"/>
    </w:rPr>
  </w:style>
  <w:style w:type="paragraph" w:styleId="Sprechblasentext">
    <w:name w:val="Balloon Text"/>
    <w:basedOn w:val="Standard"/>
    <w:link w:val="SprechblasentextZchn"/>
    <w:uiPriority w:val="99"/>
    <w:semiHidden/>
    <w:unhideWhenUsed/>
    <w:rsid w:val="00C7231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231B"/>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3">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93E76-9F68-4788-82A9-2E247D1D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2185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Schreibregeln</vt:lpstr>
    </vt:vector>
  </TitlesOfParts>
  <Company>lasti</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Schreibregeln</dc:title>
  <dc:subject>Abkürzungen</dc:subject>
  <dc:creator>Jürg Lippuner</dc:creator>
  <cp:lastModifiedBy>Jürg Lippuner</cp:lastModifiedBy>
  <cp:revision>13</cp:revision>
  <cp:lastPrinted>1999-10-14T10:46:00Z</cp:lastPrinted>
  <dcterms:created xsi:type="dcterms:W3CDTF">2012-01-02T08:57:00Z</dcterms:created>
  <dcterms:modified xsi:type="dcterms:W3CDTF">2017-01-05T08:54:00Z</dcterms:modified>
</cp:coreProperties>
</file>