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1844D" w14:textId="4952834A" w:rsidR="008E3188" w:rsidRPr="007F041E" w:rsidRDefault="00EC4BAA" w:rsidP="00555ECF">
      <w:pPr>
        <w:rPr>
          <w:rFonts w:eastAsia="MS Mincho" w:cstheme="minorHAnsi"/>
        </w:rPr>
      </w:pPr>
      <w:r w:rsidRPr="007F041E">
        <w:rPr>
          <w:rFonts w:eastAsia="MS Mincho" w:cstheme="minorHAnsi"/>
        </w:rPr>
        <w:t>Herr</w:t>
      </w:r>
      <w:r w:rsidR="007F041E" w:rsidRPr="007F041E">
        <w:rPr>
          <w:rFonts w:eastAsia="MS Mincho" w:cstheme="minorHAnsi"/>
        </w:rPr>
        <w:t xml:space="preserve">  </w:t>
      </w:r>
      <w:r w:rsidR="00173A83" w:rsidRPr="007F041E">
        <w:rPr>
          <w:rFonts w:eastAsia="MS Mincho" w:cstheme="minorHAnsi"/>
        </w:rPr>
        <w:t>Eduard Reimers</w:t>
      </w:r>
      <w:r w:rsidR="007F041E" w:rsidRPr="007F041E">
        <w:rPr>
          <w:rFonts w:eastAsia="MS Mincho" w:cstheme="minorHAnsi"/>
        </w:rPr>
        <w:t xml:space="preserve">  </w:t>
      </w:r>
      <w:r w:rsidR="00173A83" w:rsidRPr="007F041E">
        <w:rPr>
          <w:rFonts w:eastAsia="MS Mincho" w:cstheme="minorHAnsi"/>
        </w:rPr>
        <w:t>Bürobedarf</w:t>
      </w:r>
      <w:r w:rsidR="007F041E" w:rsidRPr="007F041E">
        <w:rPr>
          <w:rFonts w:eastAsia="MS Mincho" w:cstheme="minorHAnsi"/>
        </w:rPr>
        <w:t xml:space="preserve">  </w:t>
      </w:r>
      <w:r w:rsidR="00173A83" w:rsidRPr="007F041E">
        <w:rPr>
          <w:rFonts w:eastAsia="MS Mincho" w:cstheme="minorHAnsi"/>
        </w:rPr>
        <w:t>Nelkenweg 8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 xml:space="preserve">6042 </w:t>
      </w:r>
      <w:proofErr w:type="spellStart"/>
      <w:r w:rsidRPr="007F041E">
        <w:rPr>
          <w:rFonts w:eastAsia="MS Mincho" w:cstheme="minorHAnsi"/>
        </w:rPr>
        <w:t>Dietwil</w:t>
      </w:r>
      <w:proofErr w:type="spellEnd"/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>8021</w:t>
      </w:r>
      <w:r w:rsidR="00AD4726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>15. März 20</w:t>
      </w:r>
      <w:r w:rsidR="007E4379">
        <w:rPr>
          <w:rFonts w:eastAsia="MS Mincho" w:cstheme="minorHAnsi"/>
        </w:rPr>
        <w:t>**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>Office Neuheiten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>Sehr geehrter Herr Reimers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>Soeben sind zwei Frühjahrs-Neuheiten bei uns eingetroffen, die wir Ihnen nicht vorenthalten möchten:</w:t>
      </w:r>
      <w:r w:rsidR="007F041E" w:rsidRPr="007F041E">
        <w:rPr>
          <w:rFonts w:eastAsia="MS Mincho" w:cstheme="minorHAnsi"/>
        </w:rPr>
        <w:t xml:space="preserve">  </w:t>
      </w:r>
      <w:r w:rsidR="007E4379">
        <w:rPr>
          <w:rFonts w:eastAsia="MS Mincho" w:cstheme="minorHAnsi"/>
        </w:rPr>
        <w:t xml:space="preserve">1 </w:t>
      </w:r>
      <w:r w:rsidRPr="007F041E">
        <w:rPr>
          <w:rFonts w:eastAsia="MS Mincho" w:cstheme="minorHAnsi"/>
        </w:rPr>
        <w:t>Office Korrekturroller mit System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 xml:space="preserve">Einfach ansetzen, abrollen </w:t>
      </w:r>
      <w:r w:rsidR="00173A83" w:rsidRPr="007F041E">
        <w:rPr>
          <w:rFonts w:eastAsia="MS Mincho" w:cstheme="minorHAnsi"/>
        </w:rPr>
        <w:t>– sofort beschreibbar!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>Korrigiert absolut trocken und lässt sich sofort überschreiben; gut deckende und immer gleichmässige Korrekturen; korrigiert auf allen üblichen Papieren; keine Randschatten beim Kopieren der Vorlage; ohne Lösungsmittel, darum kein Eintrocknen mehr; dank Wechselkassett</w:t>
      </w:r>
      <w:r w:rsidR="00173A83" w:rsidRPr="007F041E">
        <w:rPr>
          <w:rFonts w:eastAsia="MS Mincho" w:cstheme="minorHAnsi"/>
        </w:rPr>
        <w:t>e praktisch und wirtschaftlich.</w:t>
      </w:r>
      <w:r w:rsidR="007F041E" w:rsidRPr="007F041E">
        <w:rPr>
          <w:rFonts w:eastAsia="MS Mincho" w:cstheme="minorHAnsi"/>
        </w:rPr>
        <w:t xml:space="preserve">  </w:t>
      </w:r>
      <w:r w:rsidR="007E4379">
        <w:rPr>
          <w:rFonts w:eastAsia="MS Mincho" w:cstheme="minorHAnsi"/>
        </w:rPr>
        <w:t xml:space="preserve">2 </w:t>
      </w:r>
      <w:r w:rsidRPr="007F041E">
        <w:rPr>
          <w:rFonts w:eastAsia="MS Mincho" w:cstheme="minorHAnsi"/>
        </w:rPr>
        <w:t>Office Ro</w:t>
      </w:r>
      <w:r w:rsidR="00173A83" w:rsidRPr="007F041E">
        <w:rPr>
          <w:rFonts w:eastAsia="MS Mincho" w:cstheme="minorHAnsi"/>
        </w:rPr>
        <w:t>ll-Fix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 xml:space="preserve">Einfach ansetzen, abrollen </w:t>
      </w:r>
      <w:r w:rsidR="00173A83" w:rsidRPr="007F041E">
        <w:rPr>
          <w:rFonts w:eastAsia="MS Mincho" w:cstheme="minorHAnsi"/>
        </w:rPr>
        <w:t>– fertig!</w:t>
      </w:r>
      <w:r w:rsidR="007F041E" w:rsidRPr="007F041E">
        <w:rPr>
          <w:rFonts w:eastAsia="MS Mincho" w:cstheme="minorHAnsi"/>
        </w:rPr>
        <w:t xml:space="preserve">  </w:t>
      </w:r>
      <w:r w:rsidR="007E4379">
        <w:rPr>
          <w:rFonts w:eastAsia="MS Mincho" w:cstheme="minorHAnsi"/>
        </w:rPr>
        <w:t xml:space="preserve">a) </w:t>
      </w:r>
      <w:r w:rsidR="00173A83" w:rsidRPr="007F041E">
        <w:rPr>
          <w:rFonts w:eastAsia="MS Mincho" w:cstheme="minorHAnsi"/>
        </w:rPr>
        <w:t>permanent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 xml:space="preserve">klebt dauerhaft; wirtschaftlich dank praktischen Ersatzkassetten; kinderleichtes </w:t>
      </w:r>
      <w:r w:rsidR="00173A83" w:rsidRPr="007F041E">
        <w:rPr>
          <w:rFonts w:eastAsia="MS Mincho" w:cstheme="minorHAnsi"/>
        </w:rPr>
        <w:t>Auswechseln der Ersatzkassetten</w:t>
      </w:r>
      <w:r w:rsidR="007F041E" w:rsidRPr="007F041E">
        <w:rPr>
          <w:rFonts w:eastAsia="MS Mincho" w:cstheme="minorHAnsi"/>
        </w:rPr>
        <w:t xml:space="preserve">  </w:t>
      </w:r>
      <w:r w:rsidR="007E4379">
        <w:rPr>
          <w:rFonts w:eastAsia="MS Mincho" w:cstheme="minorHAnsi"/>
        </w:rPr>
        <w:t xml:space="preserve">b) </w:t>
      </w:r>
      <w:r w:rsidR="00173A83" w:rsidRPr="007F041E">
        <w:rPr>
          <w:rFonts w:eastAsia="MS Mincho" w:cstheme="minorHAnsi"/>
        </w:rPr>
        <w:t>non-permanent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>haftet wiederabziehbar; bleibt sicher haften; kann schnell und sauber</w:t>
      </w:r>
      <w:r w:rsidR="00173A83" w:rsidRPr="007F041E">
        <w:rPr>
          <w:rFonts w:eastAsia="MS Mincho" w:cstheme="minorHAnsi"/>
        </w:rPr>
        <w:t xml:space="preserve"> entfernt und </w:t>
      </w:r>
      <w:proofErr w:type="spellStart"/>
      <w:r w:rsidR="00173A83" w:rsidRPr="007F041E">
        <w:rPr>
          <w:rFonts w:eastAsia="MS Mincho" w:cstheme="minorHAnsi"/>
        </w:rPr>
        <w:t>umgeklebt</w:t>
      </w:r>
      <w:proofErr w:type="spellEnd"/>
      <w:r w:rsidR="00173A83" w:rsidRPr="007F041E">
        <w:rPr>
          <w:rFonts w:eastAsia="MS Mincho" w:cstheme="minorHAnsi"/>
        </w:rPr>
        <w:t xml:space="preserve"> werden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/>
        </w:rPr>
        <w:t>Die beiliegenden Muster zum Ausprobieren werden Sie überzeugen. Die Nettopreise mit Angabe der Mengenrabatte finden Sie auf unserer Preisliste. Bestellen Sie bald; Ihre Kun</w:t>
      </w:r>
      <w:r w:rsidR="00173A83" w:rsidRPr="007F041E">
        <w:rPr>
          <w:rFonts w:eastAsia="MS Mincho"/>
        </w:rPr>
        <w:t>den und wir freuen uns darüber!</w:t>
      </w:r>
      <w:r w:rsidR="007F041E" w:rsidRPr="007F041E">
        <w:rPr>
          <w:rFonts w:eastAsia="MS Mincho"/>
        </w:rPr>
        <w:t xml:space="preserve">  </w:t>
      </w:r>
      <w:r w:rsidRPr="007F041E">
        <w:rPr>
          <w:rFonts w:eastAsia="MS Mincho"/>
        </w:rPr>
        <w:t>Mit freundlichen Grüssen</w:t>
      </w:r>
      <w:r w:rsidR="007F041E" w:rsidRPr="007F041E">
        <w:rPr>
          <w:rFonts w:eastAsia="MS Mincho"/>
        </w:rPr>
        <w:t xml:space="preserve">  </w:t>
      </w:r>
      <w:r w:rsidRPr="007F041E">
        <w:rPr>
          <w:rFonts w:eastAsia="MS Mincho" w:cstheme="minorHAnsi"/>
        </w:rPr>
        <w:t>OFFICE BEDARFS AG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>W</w:t>
      </w:r>
      <w:r w:rsidR="00173A83" w:rsidRPr="007F041E">
        <w:rPr>
          <w:rFonts w:eastAsia="MS Mincho" w:cstheme="minorHAnsi"/>
        </w:rPr>
        <w:t>erner</w:t>
      </w:r>
      <w:r w:rsidRPr="007F041E">
        <w:rPr>
          <w:rFonts w:eastAsia="MS Mincho" w:cstheme="minorHAnsi"/>
        </w:rPr>
        <w:t xml:space="preserve"> </w:t>
      </w:r>
      <w:proofErr w:type="spellStart"/>
      <w:r w:rsidRPr="007F041E">
        <w:rPr>
          <w:rFonts w:eastAsia="MS Mincho" w:cstheme="minorHAnsi"/>
        </w:rPr>
        <w:t>Limacher</w:t>
      </w:r>
      <w:proofErr w:type="spellEnd"/>
      <w:r w:rsidR="007F041E" w:rsidRPr="007F041E">
        <w:rPr>
          <w:rFonts w:eastAsia="MS Mincho" w:cstheme="minorHAnsi"/>
        </w:rPr>
        <w:t xml:space="preserve">  </w:t>
      </w:r>
      <w:r w:rsidR="00173A83" w:rsidRPr="007F041E">
        <w:rPr>
          <w:rFonts w:eastAsia="MS Mincho" w:cstheme="minorHAnsi"/>
        </w:rPr>
        <w:t>3 Muster</w:t>
      </w:r>
      <w:r w:rsidR="007F041E" w:rsidRPr="007F041E">
        <w:rPr>
          <w:rFonts w:eastAsia="MS Mincho" w:cstheme="minorHAnsi"/>
        </w:rPr>
        <w:t xml:space="preserve">  </w:t>
      </w:r>
      <w:r w:rsidRPr="007F041E">
        <w:rPr>
          <w:rFonts w:eastAsia="MS Mincho" w:cstheme="minorHAnsi"/>
        </w:rPr>
        <w:t>1 Preisliste</w:t>
      </w:r>
      <w:r w:rsidR="007F041E" w:rsidRPr="007F041E">
        <w:rPr>
          <w:rFonts w:eastAsia="MS Mincho" w:cstheme="minorHAnsi"/>
        </w:rPr>
        <w:t xml:space="preserve">  </w:t>
      </w:r>
    </w:p>
    <w:sectPr w:rsidR="008E3188" w:rsidRPr="007F041E" w:rsidSect="007F041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0E3F8" w14:textId="77777777" w:rsidR="004F10C4" w:rsidRDefault="004F10C4" w:rsidP="00555ECF">
      <w:pPr>
        <w:spacing w:line="240" w:lineRule="auto"/>
      </w:pPr>
      <w:r>
        <w:separator/>
      </w:r>
    </w:p>
  </w:endnote>
  <w:endnote w:type="continuationSeparator" w:id="0">
    <w:p w14:paraId="3D7E2F87" w14:textId="77777777" w:rsidR="004F10C4" w:rsidRDefault="004F10C4" w:rsidP="00555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63F66" w14:textId="77777777" w:rsidR="004F10C4" w:rsidRDefault="004F10C4" w:rsidP="00555ECF">
      <w:pPr>
        <w:spacing w:line="240" w:lineRule="auto"/>
      </w:pPr>
      <w:r>
        <w:separator/>
      </w:r>
    </w:p>
  </w:footnote>
  <w:footnote w:type="continuationSeparator" w:id="0">
    <w:p w14:paraId="106F7368" w14:textId="77777777" w:rsidR="004F10C4" w:rsidRDefault="004F10C4" w:rsidP="00555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6C50D" w14:textId="77777777" w:rsidR="00555ECF" w:rsidRPr="00D05886" w:rsidRDefault="00555ECF" w:rsidP="00555ECF">
    <w:pPr>
      <w:pStyle w:val="Kopfzeile"/>
      <w:shd w:val="clear" w:color="auto" w:fill="DBE5F1"/>
      <w:tabs>
        <w:tab w:val="clear" w:pos="4536"/>
      </w:tabs>
      <w:rPr>
        <w:rFonts w:eastAsia="MS Mincho" w:cstheme="minorHAnsi"/>
      </w:rPr>
    </w:pPr>
    <w:r w:rsidRPr="00D05886">
      <w:rPr>
        <w:rFonts w:eastAsia="MS Mincho" w:cstheme="minorHAnsi"/>
      </w:rPr>
      <w:fldChar w:fldCharType="begin"/>
    </w:r>
    <w:r w:rsidRPr="00D05886">
      <w:rPr>
        <w:rFonts w:eastAsia="MS Mincho" w:cstheme="minorHAnsi"/>
      </w:rPr>
      <w:instrText xml:space="preserve"> FILENAME  \* Upper  \* MERGEFORMAT </w:instrText>
    </w:r>
    <w:r w:rsidRPr="00D05886">
      <w:rPr>
        <w:rFonts w:eastAsia="MS Mincho" w:cstheme="minorHAnsi"/>
      </w:rPr>
      <w:fldChar w:fldCharType="separate"/>
    </w:r>
    <w:r w:rsidRPr="00D05886">
      <w:rPr>
        <w:rFonts w:eastAsia="MS Mincho" w:cstheme="minorHAnsi"/>
        <w:noProof/>
      </w:rPr>
      <w:t>REGEL2_6.DOCX</w:t>
    </w:r>
    <w:r w:rsidRPr="00D05886">
      <w:rPr>
        <w:rFonts w:eastAsia="MS Mincho" w:cstheme="minorHAnsi"/>
      </w:rPr>
      <w:fldChar w:fldCharType="end"/>
    </w:r>
    <w:r w:rsidR="007F041E">
      <w:rPr>
        <w:rFonts w:eastAsia="MS Mincho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0DC9"/>
    <w:multiLevelType w:val="multilevel"/>
    <w:tmpl w:val="8228A1A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31"/>
    <w:rsid w:val="00173A83"/>
    <w:rsid w:val="001970B7"/>
    <w:rsid w:val="004D0E9B"/>
    <w:rsid w:val="004F10C4"/>
    <w:rsid w:val="00555ECF"/>
    <w:rsid w:val="007E4379"/>
    <w:rsid w:val="007F041E"/>
    <w:rsid w:val="00837431"/>
    <w:rsid w:val="008E3188"/>
    <w:rsid w:val="00AD4726"/>
    <w:rsid w:val="00D05886"/>
    <w:rsid w:val="00E1420D"/>
    <w:rsid w:val="00EC4AB1"/>
    <w:rsid w:val="00E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40AFC9"/>
  <w15:docId w15:val="{077B5522-D244-496D-BD00-BAB09FB7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726"/>
    <w:pPr>
      <w:spacing w:line="480" w:lineRule="auto"/>
    </w:pPr>
    <w:rPr>
      <w:rFonts w:asciiTheme="minorHAnsi" w:hAnsiTheme="minorHAnsi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555E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5ECF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55E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5ECF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7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Regel2_6</vt:lpstr>
    </vt:vector>
  </TitlesOfParts>
  <Company>DellComputerCorporation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Regel2_6</dc:title>
  <dc:subject/>
  <dc:creator>Jürg Lippuner</dc:creator>
  <cp:keywords/>
  <dc:description/>
  <cp:lastModifiedBy>Lippuner Jürg BZSL</cp:lastModifiedBy>
  <cp:revision>7</cp:revision>
  <dcterms:created xsi:type="dcterms:W3CDTF">2015-05-11T08:09:00Z</dcterms:created>
  <dcterms:modified xsi:type="dcterms:W3CDTF">2020-05-13T08:38:00Z</dcterms:modified>
</cp:coreProperties>
</file>