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12AC" w14:textId="77777777" w:rsidR="00670ADB" w:rsidRDefault="00670ADB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82920" wp14:editId="1CF52730">
                <wp:simplePos x="0" y="0"/>
                <wp:positionH relativeFrom="column">
                  <wp:posOffset>786765</wp:posOffset>
                </wp:positionH>
                <wp:positionV relativeFrom="paragraph">
                  <wp:posOffset>1440816</wp:posOffset>
                </wp:positionV>
                <wp:extent cx="4686300" cy="2101850"/>
                <wp:effectExtent l="0" t="0" r="1905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2101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5B66" w14:textId="77777777" w:rsidR="00670ADB" w:rsidRPr="00D25BB2" w:rsidRDefault="00526D34" w:rsidP="00670ADB">
                            <w:pPr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Gestern</w:t>
                            </w:r>
                            <w:r w:rsidR="00670ADB" w:rsidRPr="00D25BB2"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sind von der Firma Wemö AG, Erlenstrasse 1, 9466 Sennwald (Kontaktperson: Frau Ursina Lenherr) die bestellten 10 Rollcontainer eingetroffen. Sie beanstanden drei Mängel:</w:t>
                            </w:r>
                          </w:p>
                          <w:p w14:paraId="3C071413" w14:textId="77777777" w:rsidR="00670ADB" w:rsidRPr="00D25BB2" w:rsidRDefault="00670ADB" w:rsidP="00670ADB">
                            <w:pPr>
                              <w:ind w:left="708"/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D25BB2"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Zwei Mängel, welche ein Monteur wahrscheinlich beheben kann.</w:t>
                            </w:r>
                          </w:p>
                          <w:p w14:paraId="7699E355" w14:textId="77777777" w:rsidR="00670ADB" w:rsidRPr="00D25BB2" w:rsidRDefault="00670ADB" w:rsidP="00670ADB">
                            <w:pPr>
                              <w:ind w:left="708"/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D25BB2"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Ein Mangel, den Sie zwar akzeptieren, aber </w:t>
                            </w:r>
                            <w:r w:rsidR="00D25BB2" w:rsidRPr="00D25BB2"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bei welchem Sie </w:t>
                            </w:r>
                            <w:r w:rsidRPr="00D25BB2">
                              <w:rPr>
                                <w:rStyle w:val="textrun"/>
                                <w:rFonts w:cs="Calibri"/>
                                <w:color w:val="FFFFFF" w:themeColor="background1"/>
                                <w:sz w:val="28"/>
                                <w:szCs w:val="24"/>
                              </w:rPr>
                              <w:t>mit einem Preisnachlass rechnen.</w:t>
                            </w:r>
                          </w:p>
                          <w:p w14:paraId="08B32A32" w14:textId="77777777" w:rsidR="00670ADB" w:rsidRPr="00D25BB2" w:rsidRDefault="00D25BB2" w:rsidP="00670ADB">
                            <w:pPr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D25BB2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Schlagen Sie dem Lieferanten eine gute Lösung vor</w:t>
                            </w:r>
                            <w:r w:rsidR="00670ADB" w:rsidRPr="00D25BB2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292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61.95pt;margin-top:113.45pt;width:369pt;height:1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" fillcolor="#0b759b [1605]" strokeweight=".5pt">
                <v:textbox>
                  <w:txbxContent>
                    <w:p w14:paraId="1BE85B66" w14:textId="77777777" w:rsidR="00670ADB" w:rsidRPr="00D25BB2" w:rsidRDefault="00526D34" w:rsidP="00670ADB">
                      <w:pPr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>Gestern</w:t>
                      </w:r>
                      <w:r w:rsidR="00670ADB" w:rsidRPr="00D25BB2"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 xml:space="preserve"> sind von der Firma Wemö AG, Erlenstrasse 1, 9466 Sennwald (Kontaktperson: Frau Ursina Lenherr) die bestellten 10 Rollcontainer eingetroffen. Sie beanstanden drei Mängel:</w:t>
                      </w:r>
                    </w:p>
                    <w:p w14:paraId="3C071413" w14:textId="77777777" w:rsidR="00670ADB" w:rsidRPr="00D25BB2" w:rsidRDefault="00670ADB" w:rsidP="00670ADB">
                      <w:pPr>
                        <w:ind w:left="708"/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D25BB2"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>Zwei Mängel, welche ein Monteur wahrscheinlich beheben kann.</w:t>
                      </w:r>
                    </w:p>
                    <w:p w14:paraId="7699E355" w14:textId="77777777" w:rsidR="00670ADB" w:rsidRPr="00D25BB2" w:rsidRDefault="00670ADB" w:rsidP="00670ADB">
                      <w:pPr>
                        <w:ind w:left="708"/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</w:pPr>
                      <w:r w:rsidRPr="00D25BB2"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 xml:space="preserve">Ein Mangel, den Sie zwar akzeptieren, aber </w:t>
                      </w:r>
                      <w:r w:rsidR="00D25BB2" w:rsidRPr="00D25BB2"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 xml:space="preserve">bei welchem Sie </w:t>
                      </w:r>
                      <w:r w:rsidRPr="00D25BB2">
                        <w:rPr>
                          <w:rStyle w:val="textrun"/>
                          <w:rFonts w:cs="Calibri"/>
                          <w:color w:val="FFFFFF" w:themeColor="background1"/>
                          <w:sz w:val="28"/>
                          <w:szCs w:val="24"/>
                        </w:rPr>
                        <w:t>mit einem Preisnachlass rechnen.</w:t>
                      </w:r>
                    </w:p>
                    <w:p w14:paraId="08B32A32" w14:textId="77777777" w:rsidR="00670ADB" w:rsidRPr="00D25BB2" w:rsidRDefault="00D25BB2" w:rsidP="00670ADB">
                      <w:pPr>
                        <w:rPr>
                          <w:color w:val="FFFFFF" w:themeColor="background1"/>
                          <w:sz w:val="28"/>
                          <w:szCs w:val="24"/>
                        </w:rPr>
                      </w:pPr>
                      <w:r w:rsidRPr="00D25BB2">
                        <w:rPr>
                          <w:color w:val="FFFFFF" w:themeColor="background1"/>
                          <w:sz w:val="28"/>
                          <w:szCs w:val="24"/>
                        </w:rPr>
                        <w:t>Schlagen Sie dem Lieferanten eine gute Lösung vor</w:t>
                      </w:r>
                      <w:r w:rsidR="00670ADB" w:rsidRPr="00D25BB2">
                        <w:rPr>
                          <w:color w:val="FFFFFF" w:themeColor="background1"/>
                          <w:sz w:val="28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ADB" w:rsidSect="00B359C9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ED52" w14:textId="77777777" w:rsidR="007C62E0" w:rsidRDefault="007C62E0" w:rsidP="00670ADB">
      <w:r>
        <w:separator/>
      </w:r>
    </w:p>
  </w:endnote>
  <w:endnote w:type="continuationSeparator" w:id="0">
    <w:p w14:paraId="0BF65DB8" w14:textId="77777777" w:rsidR="007C62E0" w:rsidRDefault="007C62E0" w:rsidP="0067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F24CA" w14:textId="77777777" w:rsidR="007C62E0" w:rsidRDefault="007C62E0" w:rsidP="00670ADB">
      <w:r>
        <w:separator/>
      </w:r>
    </w:p>
  </w:footnote>
  <w:footnote w:type="continuationSeparator" w:id="0">
    <w:p w14:paraId="35E27FC7" w14:textId="77777777" w:rsidR="007C62E0" w:rsidRDefault="007C62E0" w:rsidP="0067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2FFD" w14:textId="77777777" w:rsidR="00670ADB" w:rsidRPr="00670ADB" w:rsidRDefault="00670ADB" w:rsidP="00670ADB">
    <w:pPr>
      <w:pStyle w:val="Kopfzeile"/>
      <w:pBdr>
        <w:bottom w:val="single" w:sz="4" w:space="1" w:color="auto"/>
      </w:pBdr>
      <w:jc w:val="right"/>
      <w:rPr>
        <w:sz w:val="44"/>
      </w:rPr>
    </w:pPr>
    <w:r w:rsidRPr="00670ADB">
      <w:rPr>
        <w:sz w:val="44"/>
      </w:rPr>
      <w:t>Hilti AG</w:t>
    </w:r>
  </w:p>
  <w:p w14:paraId="30A5ACA4" w14:textId="77777777" w:rsidR="00670ADB" w:rsidRPr="00670ADB" w:rsidRDefault="00670ADB" w:rsidP="00670ADB">
    <w:r w:rsidRPr="00670ADB">
      <w:t>Im Pardiel 12, 9494 Schaan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DB"/>
    <w:rsid w:val="003819AE"/>
    <w:rsid w:val="00526D34"/>
    <w:rsid w:val="00670ADB"/>
    <w:rsid w:val="007C62E0"/>
    <w:rsid w:val="00932753"/>
    <w:rsid w:val="00B359C9"/>
    <w:rsid w:val="00C6635B"/>
    <w:rsid w:val="00D25BB2"/>
    <w:rsid w:val="00D5131D"/>
    <w:rsid w:val="00E1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138A56"/>
  <w15:chartTrackingRefBased/>
  <w15:docId w15:val="{E6D9D5ED-CADC-4F44-A626-4426BBDF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59C9"/>
    <w:pPr>
      <w:spacing w:after="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run">
    <w:name w:val="textrun"/>
    <w:basedOn w:val="Absatz-Standardschriftart"/>
    <w:rsid w:val="00670ADB"/>
  </w:style>
  <w:style w:type="paragraph" w:styleId="Kopfzeile">
    <w:name w:val="header"/>
    <w:basedOn w:val="Standard"/>
    <w:link w:val="KopfzeileZchn"/>
    <w:uiPriority w:val="99"/>
    <w:unhideWhenUsed/>
    <w:rsid w:val="00670A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0ADB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670A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0AD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Lippuner</dc:creator>
  <cp:keywords/>
  <dc:description/>
  <cp:lastModifiedBy>Lippuner Jürg BZBS</cp:lastModifiedBy>
  <cp:revision>6</cp:revision>
  <dcterms:created xsi:type="dcterms:W3CDTF">2018-03-18T10:00:00Z</dcterms:created>
  <dcterms:modified xsi:type="dcterms:W3CDTF">2023-03-03T16:00:00Z</dcterms:modified>
</cp:coreProperties>
</file>