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Default="00407FB5" w:rsidP="00DD7CEF">
      <w:pPr>
        <w:rPr>
          <w:rFonts w:eastAsia="MS Mincho"/>
          <w:lang w:val="de-CH"/>
        </w:rPr>
      </w:pPr>
    </w:p>
    <w:p w:rsidR="00242A97" w:rsidRPr="00BF4820" w:rsidRDefault="00242A97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Herr</w:t>
      </w: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Paul Kaufmann</w:t>
      </w: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Wiesenstr</w:t>
      </w:r>
      <w:r w:rsidR="00936665">
        <w:rPr>
          <w:rFonts w:eastAsia="MS Mincho"/>
          <w:lang w:val="de-CH"/>
        </w:rPr>
        <w:t>asse</w:t>
      </w:r>
      <w:bookmarkStart w:id="0" w:name="_GoBack"/>
      <w:bookmarkEnd w:id="0"/>
      <w:r w:rsidRPr="00BF4820">
        <w:rPr>
          <w:rFonts w:eastAsia="MS Mincho"/>
          <w:lang w:val="de-CH"/>
        </w:rPr>
        <w:t xml:space="preserve"> 25</w:t>
      </w: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3098 Köniz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25. Januar 20..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Angebot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Sehr geehrter Herr Kaufmann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Haben Sie sich nicht auch schon geärgert, weil Sie in der Nähe Ihres Arbeitsplatzes keinen Parkplatz für Ihren Personenwagen gefunden haben?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 xml:space="preserve">Weil die Zahl der Autos immer mehr zunimmt, ist es </w:t>
      </w:r>
      <w:r w:rsidR="00407FB5" w:rsidRPr="00BF4820">
        <w:rPr>
          <w:rFonts w:eastAsia="MS Mincho"/>
          <w:lang w:val="de-CH"/>
        </w:rPr>
        <w:t>–</w:t>
      </w:r>
      <w:r w:rsidRPr="00BF4820">
        <w:rPr>
          <w:rFonts w:eastAsia="MS Mincho"/>
          <w:lang w:val="de-CH"/>
        </w:rPr>
        <w:t xml:space="preserve"> vor allem in den Städten </w:t>
      </w:r>
      <w:r w:rsidR="00407FB5" w:rsidRPr="00BF4820">
        <w:rPr>
          <w:rFonts w:eastAsia="MS Mincho"/>
          <w:lang w:val="de-CH"/>
        </w:rPr>
        <w:t>–</w:t>
      </w:r>
      <w:r w:rsidRPr="00BF4820">
        <w:rPr>
          <w:rFonts w:eastAsia="MS Mincho"/>
          <w:lang w:val="de-CH"/>
        </w:rPr>
        <w:t xml:space="preserve"> oft schwierig, einen Parkplatz zu finden. Aus diesem Grund findet der Motorroller immer mehr Freunde. Das Fahrzeug kann auf einer kleinen Fläche abgestellt werden. Anschaffungs- und Unterhaltskosten sind gering.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Ich biete Ihnen an: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1 Mofa PUCH-SUPERMAXI LG 2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 xml:space="preserve">mit 2-Gang-Automatik und revolutionärer </w:t>
      </w:r>
      <w:proofErr w:type="spellStart"/>
      <w:r w:rsidRPr="00BF4820">
        <w:rPr>
          <w:rFonts w:eastAsia="MS Mincho"/>
          <w:lang w:val="de-CH"/>
        </w:rPr>
        <w:t>Puch</w:t>
      </w:r>
      <w:proofErr w:type="spellEnd"/>
      <w:r w:rsidRPr="00BF4820">
        <w:rPr>
          <w:rFonts w:eastAsia="MS Mincho"/>
          <w:lang w:val="de-CH"/>
        </w:rPr>
        <w:t>-Katalysator-Technologie (20</w:t>
      </w:r>
      <w:r w:rsidR="00407FB5" w:rsidRPr="00BF4820">
        <w:rPr>
          <w:rFonts w:eastAsia="MS Mincho"/>
          <w:lang w:val="de-CH"/>
        </w:rPr>
        <w:t> </w:t>
      </w:r>
      <w:r w:rsidRPr="00BF4820">
        <w:rPr>
          <w:rFonts w:eastAsia="MS Mincho"/>
          <w:lang w:val="de-CH"/>
        </w:rPr>
        <w:t>% weniger Benzin-verbrauch), Teleskopgabel, Hinterradabfederung Tankinhalt 3,5 Liter, ausreichend für 200 km Fr. 1</w:t>
      </w:r>
      <w:r w:rsidR="00407FB5" w:rsidRPr="00BF4820">
        <w:rPr>
          <w:rFonts w:eastAsia="MS Mincho"/>
          <w:lang w:val="de-CH"/>
        </w:rPr>
        <w:t> </w:t>
      </w:r>
      <w:r w:rsidRPr="00BF4820">
        <w:rPr>
          <w:rFonts w:eastAsia="MS Mincho"/>
          <w:lang w:val="de-CH"/>
        </w:rPr>
        <w:t>995.</w:t>
      </w:r>
      <w:r w:rsidR="00407FB5" w:rsidRPr="00BF4820">
        <w:rPr>
          <w:rFonts w:eastAsia="MS Mincho"/>
          <w:lang w:val="de-CH"/>
        </w:rPr>
        <w:t>00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Zubehör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1 Rückspiegel</w:t>
      </w:r>
      <w:r w:rsidR="00407FB5" w:rsidRPr="00BF4820">
        <w:rPr>
          <w:rFonts w:eastAsia="MS Mincho"/>
          <w:lang w:val="de-CH"/>
        </w:rPr>
        <w:t xml:space="preserve"> Fr. 10.25</w:t>
      </w: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2 Gepäckträger (vorne und hinten)</w:t>
      </w:r>
      <w:r w:rsidR="00407FB5" w:rsidRPr="00BF4820">
        <w:rPr>
          <w:rFonts w:eastAsia="MS Mincho"/>
          <w:lang w:val="de-CH"/>
        </w:rPr>
        <w:t xml:space="preserve"> </w:t>
      </w:r>
      <w:r w:rsidRPr="00BF4820">
        <w:rPr>
          <w:rFonts w:eastAsia="MS Mincho"/>
          <w:lang w:val="de-CH"/>
        </w:rPr>
        <w:t>Fr. 45.90 Fr. 56.15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 xml:space="preserve">Total inkl. </w:t>
      </w:r>
      <w:r w:rsidR="00407FB5" w:rsidRPr="00BF4820">
        <w:rPr>
          <w:rFonts w:eastAsia="MS Mincho"/>
          <w:lang w:val="de-CH"/>
        </w:rPr>
        <w:t>8 </w:t>
      </w:r>
      <w:r w:rsidRPr="00BF4820">
        <w:rPr>
          <w:rFonts w:eastAsia="MS Mincho"/>
          <w:lang w:val="de-CH"/>
        </w:rPr>
        <w:t>% M</w:t>
      </w:r>
      <w:r w:rsidR="00407FB5" w:rsidRPr="00BF4820">
        <w:rPr>
          <w:rFonts w:eastAsia="MS Mincho"/>
          <w:lang w:val="de-CH"/>
        </w:rPr>
        <w:t xml:space="preserve">wSt. </w:t>
      </w:r>
      <w:r w:rsidRPr="00BF4820">
        <w:rPr>
          <w:rFonts w:eastAsia="MS Mincho"/>
          <w:lang w:val="de-CH"/>
        </w:rPr>
        <w:t>Fr. 2</w:t>
      </w:r>
      <w:r w:rsidR="00B71EBC">
        <w:rPr>
          <w:rFonts w:eastAsia="MS Mincho"/>
          <w:lang w:val="de-CH"/>
        </w:rPr>
        <w:t> </w:t>
      </w:r>
      <w:r w:rsidRPr="00BF4820">
        <w:rPr>
          <w:rFonts w:eastAsia="MS Mincho"/>
          <w:lang w:val="de-CH"/>
        </w:rPr>
        <w:t>051.15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Zahlungsbedingungen 30 Tage ohne Skonto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Garantie 1 Jahr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Kommen Sie zu einer Probefahrt!</w:t>
      </w:r>
    </w:p>
    <w:p w:rsidR="00407FB5" w:rsidRPr="00BF4820" w:rsidRDefault="00407FB5" w:rsidP="00DD7CEF">
      <w:pPr>
        <w:rPr>
          <w:rFonts w:eastAsia="MS Mincho"/>
          <w:lang w:val="de-CH"/>
        </w:rPr>
      </w:pPr>
    </w:p>
    <w:p w:rsidR="00407FB5" w:rsidRPr="00BF4820" w:rsidRDefault="00407FB5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Freundliche Grüsse</w:t>
      </w:r>
    </w:p>
    <w:p w:rsidR="00407FB5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F</w:t>
      </w:r>
      <w:r w:rsidR="00407FB5" w:rsidRPr="00BF4820">
        <w:rPr>
          <w:rFonts w:eastAsia="MS Mincho"/>
          <w:lang w:val="de-CH"/>
        </w:rPr>
        <w:t xml:space="preserve">ranz </w:t>
      </w:r>
      <w:proofErr w:type="spellStart"/>
      <w:r w:rsidR="00407FB5" w:rsidRPr="00BF4820">
        <w:rPr>
          <w:rFonts w:eastAsia="MS Mincho"/>
          <w:lang w:val="de-CH"/>
        </w:rPr>
        <w:t>Balzli</w:t>
      </w:r>
      <w:proofErr w:type="spellEnd"/>
    </w:p>
    <w:p w:rsidR="002D3A30" w:rsidRPr="00BF4820" w:rsidRDefault="002D3A30" w:rsidP="00DD7CEF">
      <w:pPr>
        <w:rPr>
          <w:rFonts w:eastAsia="MS Mincho"/>
          <w:lang w:val="de-CH"/>
        </w:rPr>
      </w:pPr>
      <w:r w:rsidRPr="00BF4820">
        <w:rPr>
          <w:rFonts w:eastAsia="MS Mincho"/>
          <w:lang w:val="de-CH"/>
        </w:rPr>
        <w:t>1 Prospekt</w:t>
      </w:r>
    </w:p>
    <w:sectPr w:rsidR="002D3A30" w:rsidRPr="00BF4820" w:rsidSect="009509F6">
      <w:headerReference w:type="default" r:id="rId6"/>
      <w:pgSz w:w="11906" w:h="16838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39C" w:rsidRDefault="00EF739C" w:rsidP="00595BA0">
      <w:r>
        <w:separator/>
      </w:r>
    </w:p>
  </w:endnote>
  <w:endnote w:type="continuationSeparator" w:id="0">
    <w:p w:rsidR="00EF739C" w:rsidRDefault="00EF739C" w:rsidP="0059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39C" w:rsidRDefault="00EF739C" w:rsidP="00595BA0">
      <w:r>
        <w:separator/>
      </w:r>
    </w:p>
  </w:footnote>
  <w:footnote w:type="continuationSeparator" w:id="0">
    <w:p w:rsidR="00EF739C" w:rsidRDefault="00EF739C" w:rsidP="00595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A0" w:rsidRDefault="00407FB5" w:rsidP="00407FB5">
    <w:pPr>
      <w:pStyle w:val="Titel"/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Regel6_Aufgabe133.docx</w:t>
    </w:r>
    <w:r>
      <w:rPr>
        <w:rFonts w:eastAsia="MS Mincho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A0"/>
    <w:rsid w:val="00137718"/>
    <w:rsid w:val="00242A97"/>
    <w:rsid w:val="002D3A30"/>
    <w:rsid w:val="00407FB5"/>
    <w:rsid w:val="005347A0"/>
    <w:rsid w:val="00595BA0"/>
    <w:rsid w:val="005F7ACD"/>
    <w:rsid w:val="00936665"/>
    <w:rsid w:val="009509F6"/>
    <w:rsid w:val="00A75E5A"/>
    <w:rsid w:val="00B71EBC"/>
    <w:rsid w:val="00BF4820"/>
    <w:rsid w:val="00C51E16"/>
    <w:rsid w:val="00CA3DA2"/>
    <w:rsid w:val="00DD7CEF"/>
    <w:rsid w:val="00E7431F"/>
    <w:rsid w:val="00E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0EAC30"/>
  <w15:docId w15:val="{4FCAC0D2-B4B9-4354-8892-C7FBE2BF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71EBC"/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595B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5BA0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595B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5BA0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DD7CEF"/>
    <w:pPr>
      <w:pBdr>
        <w:bottom w:val="single" w:sz="8" w:space="4" w:color="4F81BD" w:themeColor="accent1"/>
      </w:pBdr>
      <w:spacing w:line="288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D7C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-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Regel6_Aufgabe133</vt:lpstr>
    </vt:vector>
  </TitlesOfParts>
  <Company>DellComputerCorporation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Regel6_Aufgabe133</dc:title>
  <dc:creator>Jürg Lippuner</dc:creator>
  <cp:lastModifiedBy>Jürg Lippuner</cp:lastModifiedBy>
  <cp:revision>10</cp:revision>
  <dcterms:created xsi:type="dcterms:W3CDTF">2013-01-20T15:09:00Z</dcterms:created>
  <dcterms:modified xsi:type="dcterms:W3CDTF">2016-12-05T14:14:00Z</dcterms:modified>
</cp:coreProperties>
</file>