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504" w:rsidRDefault="008941BC" w:rsidP="008E3504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58752" behindDoc="0" locked="0" layoutInCell="1" allowOverlap="1" wp14:anchorId="4220E791" wp14:editId="03608B0F">
            <wp:simplePos x="0" y="0"/>
            <wp:positionH relativeFrom="column">
              <wp:posOffset>5294630</wp:posOffset>
            </wp:positionH>
            <wp:positionV relativeFrom="paragraph">
              <wp:posOffset>-71755</wp:posOffset>
            </wp:positionV>
            <wp:extent cx="627380" cy="57277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ppunerwuerfe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15E8">
        <w:fldChar w:fldCharType="begin"/>
      </w:r>
      <w:r w:rsidR="00BF15E8">
        <w:instrText xml:space="preserve"> FILENAME   \* MERGEFORMAT </w:instrText>
      </w:r>
      <w:r w:rsidR="00BF15E8">
        <w:fldChar w:fldCharType="separate"/>
      </w:r>
      <w:r w:rsidR="008E3504">
        <w:rPr>
          <w:noProof/>
        </w:rPr>
        <w:t>Gliederung101.docx</w:t>
      </w:r>
      <w:r w:rsidR="00BF15E8">
        <w:rPr>
          <w:noProof/>
        </w:rPr>
        <w:fldChar w:fldCharType="end"/>
      </w:r>
    </w:p>
    <w:p w:rsidR="000B5C9A" w:rsidRPr="008E3504" w:rsidRDefault="00246469" w:rsidP="000B5C9A">
      <w:pPr>
        <w:shd w:val="clear" w:color="auto" w:fill="FFCC99"/>
        <w:ind w:left="1260" w:hanging="1260"/>
        <w:rPr>
          <w:rFonts w:asciiTheme="majorHAnsi" w:hAnsiTheme="majorHAnsi"/>
        </w:rPr>
      </w:pPr>
      <w:r>
        <w:rPr>
          <w:rFonts w:asciiTheme="majorHAnsi" w:hAnsiTheme="majorHAnsi"/>
          <w:b/>
          <w:bCs/>
          <w:noProof/>
          <w:lang w:eastAsia="de-CH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5080</wp:posOffset>
            </wp:positionV>
            <wp:extent cx="1214120" cy="1704975"/>
            <wp:effectExtent l="19050" t="19050" r="24130" b="28575"/>
            <wp:wrapTight wrapText="bothSides">
              <wp:wrapPolygon edited="0">
                <wp:start x="-339" y="-241"/>
                <wp:lineTo x="-339" y="21962"/>
                <wp:lineTo x="22029" y="21962"/>
                <wp:lineTo x="22029" y="-241"/>
                <wp:lineTo x="-339" y="-241"/>
              </wp:wrapPolygon>
            </wp:wrapTight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7049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5C9A" w:rsidRPr="008E3504">
        <w:rPr>
          <w:rFonts w:asciiTheme="majorHAnsi" w:hAnsiTheme="majorHAnsi"/>
          <w:b/>
          <w:bCs/>
        </w:rPr>
        <w:t>Aufgabe</w:t>
      </w:r>
      <w:r w:rsidR="000B5C9A" w:rsidRPr="008E3504">
        <w:rPr>
          <w:rFonts w:asciiTheme="majorHAnsi" w:hAnsiTheme="majorHAnsi"/>
        </w:rPr>
        <w:t>:</w:t>
      </w:r>
      <w:r w:rsidR="000B5C9A" w:rsidRPr="008E3504">
        <w:rPr>
          <w:rFonts w:asciiTheme="majorHAnsi" w:hAnsiTheme="majorHAnsi"/>
        </w:rPr>
        <w:tab/>
        <w:t xml:space="preserve">Formatieren Sie die Aufstellung wie rechts </w:t>
      </w:r>
      <w:r w:rsidR="003D4B1D">
        <w:rPr>
          <w:rFonts w:asciiTheme="majorHAnsi" w:hAnsiTheme="majorHAnsi"/>
        </w:rPr>
        <w:t>abgebildet</w:t>
      </w:r>
      <w:r w:rsidR="000B5C9A" w:rsidRPr="008E3504">
        <w:rPr>
          <w:rFonts w:asciiTheme="majorHAnsi" w:hAnsiTheme="majorHAnsi"/>
        </w:rPr>
        <w:t>.</w:t>
      </w:r>
    </w:p>
    <w:p w:rsidR="000B5C9A" w:rsidRDefault="000B5C9A" w:rsidP="000B5C9A">
      <w:pPr>
        <w:shd w:val="clear" w:color="auto" w:fill="FFCC99"/>
      </w:pPr>
    </w:p>
    <w:p w:rsidR="003D4B1D" w:rsidRPr="008E3504" w:rsidRDefault="003D4B1D" w:rsidP="000B5C9A">
      <w:pPr>
        <w:shd w:val="clear" w:color="auto" w:fill="FFCC99"/>
      </w:pPr>
    </w:p>
    <w:p w:rsidR="000B5C9A" w:rsidRPr="008E3504" w:rsidRDefault="000B5C9A" w:rsidP="000B5C9A">
      <w:pPr>
        <w:shd w:val="clear" w:color="auto" w:fill="FFCC99"/>
      </w:pPr>
    </w:p>
    <w:p w:rsidR="000B5C9A" w:rsidRPr="008E3504" w:rsidRDefault="000B5C9A" w:rsidP="000B5C9A">
      <w:pPr>
        <w:shd w:val="clear" w:color="auto" w:fill="FFCC99"/>
      </w:pPr>
    </w:p>
    <w:p w:rsidR="000B5C9A" w:rsidRPr="008E3504" w:rsidRDefault="000B5C9A" w:rsidP="000B5C9A">
      <w:pPr>
        <w:shd w:val="clear" w:color="auto" w:fill="FFCC99"/>
      </w:pPr>
    </w:p>
    <w:p w:rsidR="00BC1574" w:rsidRPr="008E3504" w:rsidRDefault="00BC1574" w:rsidP="00BC1574">
      <w:pPr>
        <w:shd w:val="clear" w:color="auto" w:fill="FFCC99"/>
      </w:pPr>
    </w:p>
    <w:p w:rsidR="00A77B4F" w:rsidRDefault="00A77B4F" w:rsidP="00A77B4F">
      <w:pPr>
        <w:spacing w:before="480" w:after="240"/>
        <w:rPr>
          <w:rFonts w:asciiTheme="majorHAnsi" w:hAnsiTheme="majorHAnsi" w:cs="Arial"/>
          <w:b/>
          <w:bCs/>
          <w:color w:val="0000FF"/>
          <w:sz w:val="28"/>
        </w:rPr>
      </w:pPr>
      <w:r>
        <w:rPr>
          <w:rFonts w:asciiTheme="majorHAnsi" w:hAnsiTheme="majorHAnsi" w:cs="Arial"/>
          <w:b/>
          <w:bCs/>
          <w:color w:val="0000FF"/>
          <w:sz w:val="28"/>
        </w:rPr>
        <w:t>Produktgestaltung</w:t>
      </w:r>
    </w:p>
    <w:p w:rsidR="00A77B4F" w:rsidRDefault="00A77B4F" w:rsidP="00A77B4F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Qualität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sehr hochwertiger Kunststoff, bruchsicher, formstabil, hitzebeständig, farbecht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hoher Schaft – Verringerung der Verletzungsgefahr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Rollen aus strapazierfähigem Hartgummi (Kugellager)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herausnehmbarer Innenschuh aus hautfreundlichem, atmungsaktivem und wasserdichtem Material</w:t>
      </w:r>
    </w:p>
    <w:p w:rsidR="00A77B4F" w:rsidRDefault="00A77B4F" w:rsidP="00A77B4F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Design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modisches, ansprechendes, geschlechtsneutrales Design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 xml:space="preserve">Farbe: dunkelblau und anthrazit </w:t>
      </w:r>
      <w:proofErr w:type="spellStart"/>
      <w:r w:rsidRPr="00BF15E8">
        <w:rPr>
          <w:rFonts w:asciiTheme="majorHAnsi" w:hAnsiTheme="majorHAnsi" w:cs="Arial"/>
          <w:color w:val="7F7F7F" w:themeColor="text1" w:themeTint="80"/>
        </w:rPr>
        <w:t>metalisé</w:t>
      </w:r>
      <w:bookmarkStart w:id="0" w:name="_GoBack"/>
      <w:bookmarkEnd w:id="0"/>
      <w:proofErr w:type="spellEnd"/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Schriftzug: silbrig «FL-Inline»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Schnallen: Plastik schwarz</w:t>
      </w:r>
    </w:p>
    <w:p w:rsidR="00A77B4F" w:rsidRDefault="00A77B4F" w:rsidP="00A77B4F">
      <w:pPr>
        <w:spacing w:before="480" w:after="240"/>
        <w:rPr>
          <w:rFonts w:asciiTheme="majorHAnsi" w:hAnsiTheme="majorHAnsi" w:cs="Arial"/>
          <w:b/>
          <w:bCs/>
          <w:color w:val="0000FF"/>
          <w:sz w:val="28"/>
        </w:rPr>
      </w:pPr>
      <w:r>
        <w:rPr>
          <w:rFonts w:asciiTheme="majorHAnsi" w:hAnsiTheme="majorHAnsi" w:cs="Arial"/>
          <w:b/>
          <w:bCs/>
          <w:color w:val="0000FF"/>
          <w:sz w:val="28"/>
        </w:rPr>
        <w:t>Preise</w:t>
      </w:r>
    </w:p>
    <w:p w:rsidR="00A77B4F" w:rsidRDefault="00A77B4F" w:rsidP="00A77B4F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Listenpreise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Gleiche Bruttopreise in allen Absatzgebieten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Rabatte, Skonti und saisonbedingte Reduktionen nach Absprache mit der Hauptgeschäftsstelle</w:t>
      </w:r>
    </w:p>
    <w:p w:rsidR="00A77B4F" w:rsidRDefault="00A77B4F" w:rsidP="00A77B4F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Zahlungsbedingungen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Bar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auf Rechnung (zahlbar innert 30 Tagen)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Kreditkarte</w:t>
      </w:r>
    </w:p>
    <w:p w:rsidR="00A77B4F" w:rsidRDefault="00A77B4F" w:rsidP="00A77B4F">
      <w:pPr>
        <w:spacing w:before="480" w:after="240"/>
        <w:rPr>
          <w:rFonts w:asciiTheme="majorHAnsi" w:hAnsiTheme="majorHAnsi" w:cs="Arial"/>
          <w:b/>
          <w:bCs/>
          <w:color w:val="0000FF"/>
          <w:sz w:val="28"/>
        </w:rPr>
      </w:pPr>
      <w:r>
        <w:rPr>
          <w:rFonts w:asciiTheme="majorHAnsi" w:hAnsiTheme="majorHAnsi" w:cs="Arial"/>
          <w:b/>
          <w:bCs/>
          <w:color w:val="0000FF"/>
          <w:sz w:val="28"/>
        </w:rPr>
        <w:lastRenderedPageBreak/>
        <w:t>Promotion</w:t>
      </w:r>
    </w:p>
    <w:p w:rsidR="00A77B4F" w:rsidRDefault="00A77B4F" w:rsidP="00A77B4F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Werbung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Fernsehspot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Plakate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Zeitungsinserate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Prospekte</w:t>
      </w:r>
    </w:p>
    <w:p w:rsidR="00A77B4F" w:rsidRDefault="00A77B4F" w:rsidP="00A77B4F">
      <w:pPr>
        <w:spacing w:before="240" w:after="120"/>
        <w:rPr>
          <w:rFonts w:asciiTheme="majorHAnsi" w:hAnsiTheme="majorHAnsi" w:cs="Arial"/>
          <w:b/>
          <w:bCs/>
        </w:rPr>
      </w:pPr>
      <w:r>
        <w:rPr>
          <w:rFonts w:asciiTheme="majorHAnsi" w:hAnsiTheme="majorHAnsi" w:cs="Arial"/>
          <w:b/>
          <w:bCs/>
        </w:rPr>
        <w:t>Spezielle Massnahmen</w:t>
      </w:r>
    </w:p>
    <w:p w:rsidR="00A77B4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Sponsoring von Inline-Wettkämpfen</w:t>
      </w:r>
    </w:p>
    <w:p w:rsidR="00A55BFF" w:rsidRPr="00BF15E8" w:rsidRDefault="00A77B4F" w:rsidP="00A77B4F">
      <w:pPr>
        <w:rPr>
          <w:rFonts w:asciiTheme="majorHAnsi" w:hAnsiTheme="majorHAnsi" w:cs="Arial"/>
          <w:color w:val="7F7F7F" w:themeColor="text1" w:themeTint="80"/>
        </w:rPr>
      </w:pPr>
      <w:r w:rsidRPr="00BF15E8">
        <w:rPr>
          <w:rFonts w:asciiTheme="majorHAnsi" w:hAnsiTheme="majorHAnsi" w:cs="Arial"/>
          <w:color w:val="7F7F7F" w:themeColor="text1" w:themeTint="80"/>
        </w:rPr>
        <w:t>Teilnahme an internationalen Messen</w:t>
      </w:r>
    </w:p>
    <w:sectPr w:rsidR="00A55BFF" w:rsidRPr="00BF15E8" w:rsidSect="00BF15E8">
      <w:footerReference w:type="default" r:id="rId9"/>
      <w:pgSz w:w="11906" w:h="16838"/>
      <w:pgMar w:top="1418" w:right="851" w:bottom="1134" w:left="1701" w:header="720" w:footer="3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0D6" w:rsidRDefault="00EE30D6" w:rsidP="00B65108">
      <w:r>
        <w:separator/>
      </w:r>
    </w:p>
  </w:endnote>
  <w:endnote w:type="continuationSeparator" w:id="0">
    <w:p w:rsidR="00EE30D6" w:rsidRDefault="00EE30D6" w:rsidP="00B6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BFF" w:rsidRDefault="002D4CEF" w:rsidP="00BF15E8">
    <w:pPr>
      <w:pStyle w:val="Fuzeile"/>
      <w:pBdr>
        <w:top w:val="single" w:sz="6" w:space="1" w:color="auto"/>
      </w:pBdr>
      <w:tabs>
        <w:tab w:val="clear" w:pos="9072"/>
        <w:tab w:val="right" w:pos="9639"/>
      </w:tabs>
      <w:jc w:val="center"/>
      <w:rPr>
        <w:b/>
      </w:rPr>
    </w:pPr>
    <w:r>
      <w:rPr>
        <w:rStyle w:val="Seitenzahl"/>
        <w:b/>
      </w:rPr>
      <w:fldChar w:fldCharType="begin"/>
    </w:r>
    <w:r w:rsidR="00A55BFF">
      <w:rPr>
        <w:rStyle w:val="Seitenzahl"/>
        <w:b/>
      </w:rPr>
      <w:instrText xml:space="preserve"> PAGE </w:instrText>
    </w:r>
    <w:r>
      <w:rPr>
        <w:rStyle w:val="Seitenzahl"/>
        <w:b/>
      </w:rPr>
      <w:fldChar w:fldCharType="separate"/>
    </w:r>
    <w:r w:rsidR="00BF15E8">
      <w:rPr>
        <w:rStyle w:val="Seitenzahl"/>
        <w:b/>
        <w:noProof/>
      </w:rPr>
      <w:t>2</w:t>
    </w:r>
    <w:r>
      <w:rPr>
        <w:rStyle w:val="Seitenzahl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0D6" w:rsidRDefault="00EE30D6" w:rsidP="00B65108">
      <w:r>
        <w:separator/>
      </w:r>
    </w:p>
  </w:footnote>
  <w:footnote w:type="continuationSeparator" w:id="0">
    <w:p w:rsidR="00EE30D6" w:rsidRDefault="00EE30D6" w:rsidP="00B65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DACE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D497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16D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3A49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9C65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BA8B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00E3A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FC42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2A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7ED7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C9A"/>
    <w:rsid w:val="000B5C9A"/>
    <w:rsid w:val="00246469"/>
    <w:rsid w:val="002D4CEF"/>
    <w:rsid w:val="003D4B1D"/>
    <w:rsid w:val="005D558C"/>
    <w:rsid w:val="0063000D"/>
    <w:rsid w:val="006E3D01"/>
    <w:rsid w:val="00705612"/>
    <w:rsid w:val="007A64DF"/>
    <w:rsid w:val="00872B46"/>
    <w:rsid w:val="008941BC"/>
    <w:rsid w:val="008E3504"/>
    <w:rsid w:val="00A55BFF"/>
    <w:rsid w:val="00A77B4F"/>
    <w:rsid w:val="00BA7735"/>
    <w:rsid w:val="00BC1574"/>
    <w:rsid w:val="00BF15E8"/>
    <w:rsid w:val="00E14763"/>
    <w:rsid w:val="00EE30D6"/>
    <w:rsid w:val="00F6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629A6A"/>
  <w15:docId w15:val="{81D18D59-6D46-4215-B89A-222C3798A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77B4F"/>
    <w:pPr>
      <w:overflowPunct w:val="0"/>
      <w:autoSpaceDE w:val="0"/>
      <w:autoSpaceDN w:val="0"/>
      <w:adjustRightInd w:val="0"/>
      <w:spacing w:before="80" w:after="80" w:line="288" w:lineRule="auto"/>
      <w:textAlignment w:val="baseline"/>
    </w:pPr>
    <w:rPr>
      <w:rFonts w:asciiTheme="minorHAnsi" w:hAnsiTheme="minorHAnsi"/>
      <w:sz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rsid w:val="002D4CEF"/>
    <w:pPr>
      <w:framePr w:w="8505" w:h="2160" w:hRule="exact" w:hSpace="141" w:wrap="auto" w:hAnchor="page" w:xAlign="center" w:yAlign="bottom"/>
      <w:ind w:left="3685"/>
    </w:pPr>
    <w:rPr>
      <w:rFonts w:ascii="Times New Roman" w:hAnsi="Times New Roman"/>
    </w:rPr>
  </w:style>
  <w:style w:type="paragraph" w:styleId="Kopfzeile">
    <w:name w:val="header"/>
    <w:basedOn w:val="Standard"/>
    <w:rsid w:val="002D4CE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D4CE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D4CEF"/>
  </w:style>
  <w:style w:type="paragraph" w:styleId="Titel">
    <w:name w:val="Title"/>
    <w:basedOn w:val="Standard"/>
    <w:next w:val="Standard"/>
    <w:link w:val="TitelZchn"/>
    <w:uiPriority w:val="10"/>
    <w:qFormat/>
    <w:rsid w:val="008E3504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E3504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1B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1BC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A77B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3388B457.dotm</Template>
  <TotalTime>0</TotalTime>
  <Pages>2</Pages>
  <Words>93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Gliederung</vt:lpstr>
    </vt:vector>
  </TitlesOfParts>
  <Company>HP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Gliederung</dc:title>
  <dc:creator>Jürg Lippuner</dc:creator>
  <cp:lastModifiedBy>Lippuner Jürg</cp:lastModifiedBy>
  <cp:revision>8</cp:revision>
  <cp:lastPrinted>1997-04-02T15:19:00Z</cp:lastPrinted>
  <dcterms:created xsi:type="dcterms:W3CDTF">2011-12-05T20:30:00Z</dcterms:created>
  <dcterms:modified xsi:type="dcterms:W3CDTF">2016-12-06T08:29:00Z</dcterms:modified>
</cp:coreProperties>
</file>