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8AB05" w14:textId="77777777" w:rsidR="00630988" w:rsidRDefault="00630988" w:rsidP="00630988">
      <w:pPr>
        <w:pStyle w:val="berschrift1"/>
      </w:pPr>
      <w:bookmarkStart w:id="0" w:name="_Toc399905270"/>
      <w:bookmarkStart w:id="1" w:name="_Toc399986314"/>
      <w:bookmarkStart w:id="2" w:name="_Toc484355508"/>
      <w:bookmarkStart w:id="3" w:name="_Toc510874964"/>
      <w:r>
        <w:t>Stützpunkttraining in Aschaffenburg</w:t>
      </w:r>
      <w:bookmarkEnd w:id="0"/>
      <w:bookmarkEnd w:id="1"/>
      <w:bookmarkEnd w:id="2"/>
      <w:bookmarkEnd w:id="3"/>
    </w:p>
    <w:p w14:paraId="3685B8CE" w14:textId="77777777" w:rsidR="00630988" w:rsidRDefault="00630988" w:rsidP="00630988">
      <w:pPr>
        <w:pStyle w:val="berschrift2"/>
      </w:pPr>
      <w:bookmarkStart w:id="4" w:name="_Toc399905271"/>
      <w:bookmarkStart w:id="5" w:name="_Toc399986315"/>
      <w:bookmarkStart w:id="6" w:name="_Toc484355509"/>
      <w:bookmarkStart w:id="7" w:name="_Toc510874965"/>
      <w:r>
        <w:t>Organisation</w:t>
      </w:r>
      <w:bookmarkEnd w:id="4"/>
      <w:bookmarkEnd w:id="5"/>
      <w:bookmarkEnd w:id="6"/>
      <w:bookmarkEnd w:id="7"/>
    </w:p>
    <w:p w14:paraId="430F9672" w14:textId="77777777" w:rsidR="00630988" w:rsidRDefault="00630988" w:rsidP="00630988">
      <w:r>
        <w:t xml:space="preserve">Die Ringer aus den umliegenden Clubs, wie Goldbach, Aschaffenburg, Mömbris werden zweimal pro Woche für ein gemeinsames Training zusammengezogen. Das Aufwärmen und Spiele werden zusammen durchgeführt. Für das ringerspezifische Training werden die Ringer in zwei Gruppen auf zwei Matten aufgeteilt. Die Gruppe </w:t>
      </w:r>
      <w:r>
        <w:rPr>
          <w:rFonts w:ascii="Calibri" w:hAnsi="Calibri" w:cs="Calibri"/>
        </w:rPr>
        <w:t>«</w:t>
      </w:r>
      <w:r>
        <w:t>Freistil</w:t>
      </w:r>
      <w:r>
        <w:rPr>
          <w:rFonts w:ascii="Calibri" w:hAnsi="Calibri" w:cs="Calibri"/>
        </w:rPr>
        <w:t>»</w:t>
      </w:r>
      <w:r>
        <w:t xml:space="preserve"> wird von Gerhard Weissenberger und die Gruppe </w:t>
      </w:r>
      <w:r>
        <w:rPr>
          <w:rFonts w:ascii="Calibri" w:hAnsi="Calibri" w:cs="Calibri"/>
        </w:rPr>
        <w:t>«</w:t>
      </w:r>
      <w:r>
        <w:t>Greco</w:t>
      </w:r>
      <w:r>
        <w:rPr>
          <w:rFonts w:ascii="Calibri" w:hAnsi="Calibri" w:cs="Calibri"/>
        </w:rPr>
        <w:t>»</w:t>
      </w:r>
      <w:r>
        <w:t xml:space="preserve"> von Jannis Zamanduridis betreut.</w:t>
      </w:r>
    </w:p>
    <w:p w14:paraId="480B6490" w14:textId="77777777" w:rsidR="00630988" w:rsidRDefault="00630988" w:rsidP="00630988">
      <w:r>
        <w:t>Das Training wird von Junioren und Senioren besucht. Das Niveau in Aschaffenburg ist sehr hoch. Sie haben einige deutsche Meister in ihren Reihen, die auch internationale Titel erkämpft haben (z. B.: Georg Schwabenland, Jürgen Scheibe, Alexander Leipold).</w:t>
      </w:r>
    </w:p>
    <w:p w14:paraId="781DB749" w14:textId="77777777" w:rsidR="00630988" w:rsidRDefault="00630988" w:rsidP="00630988">
      <w:pPr>
        <w:pStyle w:val="berschrift2"/>
      </w:pPr>
      <w:bookmarkStart w:id="8" w:name="_Toc399905272"/>
      <w:bookmarkStart w:id="9" w:name="_Toc399986316"/>
      <w:bookmarkStart w:id="10" w:name="_Toc484355510"/>
      <w:bookmarkStart w:id="11" w:name="_Toc510874966"/>
      <w:r>
        <w:t>Trainingsform</w:t>
      </w:r>
      <w:bookmarkEnd w:id="8"/>
      <w:bookmarkEnd w:id="9"/>
      <w:bookmarkEnd w:id="10"/>
      <w:bookmarkEnd w:id="11"/>
    </w:p>
    <w:p w14:paraId="270D5698" w14:textId="77777777" w:rsidR="00630988" w:rsidRDefault="00630988" w:rsidP="00630988">
      <w:r>
        <w:t>Das ringkampfspezifische Training hat meistens folgendes Aussehen:</w:t>
      </w:r>
    </w:p>
    <w:p w14:paraId="45BFCE6C" w14:textId="77777777" w:rsidR="00630988" w:rsidRDefault="00630988" w:rsidP="00630988">
      <w:pPr>
        <w:pStyle w:val="Aufzhlung"/>
      </w:pPr>
      <w:r>
        <w:t>Technikblock zur Erlernung und Festigung von technisch-taktischen Elementen</w:t>
      </w:r>
    </w:p>
    <w:p w14:paraId="6A5EF0D4" w14:textId="77777777" w:rsidR="00630988" w:rsidRDefault="00630988" w:rsidP="00630988">
      <w:pPr>
        <w:pStyle w:val="Aufzhlung"/>
      </w:pPr>
      <w:r>
        <w:t>4-6 Kampfrunden entsprechend der Wettkampfdauer (5 Minuten)</w:t>
      </w:r>
    </w:p>
    <w:p w14:paraId="5749EEEC" w14:textId="77777777" w:rsidR="00630988" w:rsidRDefault="00630988" w:rsidP="00630988">
      <w:pPr>
        <w:pStyle w:val="Aufzhlung"/>
      </w:pPr>
      <w:r>
        <w:t>Schnelligkeitssprints</w:t>
      </w:r>
    </w:p>
    <w:sectPr w:rsidR="00630988" w:rsidSect="00630988">
      <w:footerReference w:type="default" r:id="rId7"/>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074B4" w14:textId="77777777" w:rsidR="00150A48" w:rsidRDefault="00150A48" w:rsidP="00630988">
      <w:pPr>
        <w:spacing w:before="0" w:after="0" w:line="240" w:lineRule="auto"/>
      </w:pPr>
      <w:r>
        <w:separator/>
      </w:r>
    </w:p>
  </w:endnote>
  <w:endnote w:type="continuationSeparator" w:id="0">
    <w:p w14:paraId="726FAFA1" w14:textId="77777777" w:rsidR="00150A48" w:rsidRDefault="00150A48" w:rsidP="006309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590407"/>
      <w:docPartObj>
        <w:docPartGallery w:val="Page Numbers (Bottom of Page)"/>
        <w:docPartUnique/>
      </w:docPartObj>
    </w:sdtPr>
    <w:sdtContent>
      <w:p w14:paraId="680D0298" w14:textId="45B0F6D2" w:rsidR="00630988" w:rsidRDefault="00630988" w:rsidP="00630988">
        <w:pPr>
          <w:pStyle w:val="Fuzeil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2816C" w14:textId="77777777" w:rsidR="00150A48" w:rsidRDefault="00150A48" w:rsidP="00630988">
      <w:pPr>
        <w:spacing w:before="0" w:after="0" w:line="240" w:lineRule="auto"/>
      </w:pPr>
      <w:r>
        <w:separator/>
      </w:r>
    </w:p>
  </w:footnote>
  <w:footnote w:type="continuationSeparator" w:id="0">
    <w:p w14:paraId="2C4BF411" w14:textId="77777777" w:rsidR="00150A48" w:rsidRDefault="00150A48" w:rsidP="0063098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CD809A8"/>
    <w:lvl w:ilvl="0">
      <w:numFmt w:val="decimal"/>
      <w:pStyle w:val="Aufzhlung"/>
      <w:lvlText w:val="*"/>
      <w:lvlJc w:val="left"/>
    </w:lvl>
  </w:abstractNum>
  <w:num w:numId="1" w16cid:durableId="1110004451">
    <w:abstractNumId w:val="0"/>
    <w:lvlOverride w:ilvl="0">
      <w:lvl w:ilvl="0">
        <w:start w:val="1"/>
        <w:numFmt w:val="bullet"/>
        <w:pStyle w:val="Aufzhlung"/>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88"/>
    <w:rsid w:val="00084AE9"/>
    <w:rsid w:val="000F04A4"/>
    <w:rsid w:val="000F6CA8"/>
    <w:rsid w:val="00150A48"/>
    <w:rsid w:val="0016217E"/>
    <w:rsid w:val="001963FD"/>
    <w:rsid w:val="001B7AD3"/>
    <w:rsid w:val="001D78B4"/>
    <w:rsid w:val="001F1877"/>
    <w:rsid w:val="00244084"/>
    <w:rsid w:val="0025706A"/>
    <w:rsid w:val="00261B92"/>
    <w:rsid w:val="00270436"/>
    <w:rsid w:val="00284FAD"/>
    <w:rsid w:val="00330875"/>
    <w:rsid w:val="00331868"/>
    <w:rsid w:val="003321BF"/>
    <w:rsid w:val="0039646F"/>
    <w:rsid w:val="003A3875"/>
    <w:rsid w:val="003F48A6"/>
    <w:rsid w:val="00424B82"/>
    <w:rsid w:val="004500E1"/>
    <w:rsid w:val="00462383"/>
    <w:rsid w:val="0047115E"/>
    <w:rsid w:val="004C0E95"/>
    <w:rsid w:val="00630988"/>
    <w:rsid w:val="006643F1"/>
    <w:rsid w:val="0068707A"/>
    <w:rsid w:val="007034E9"/>
    <w:rsid w:val="00744D70"/>
    <w:rsid w:val="00797D19"/>
    <w:rsid w:val="007E1709"/>
    <w:rsid w:val="00816792"/>
    <w:rsid w:val="008233FA"/>
    <w:rsid w:val="00851D37"/>
    <w:rsid w:val="008E1417"/>
    <w:rsid w:val="008F1295"/>
    <w:rsid w:val="008F3F28"/>
    <w:rsid w:val="009722D7"/>
    <w:rsid w:val="009A2A6A"/>
    <w:rsid w:val="009F3D86"/>
    <w:rsid w:val="00A51470"/>
    <w:rsid w:val="00AE618D"/>
    <w:rsid w:val="00B23221"/>
    <w:rsid w:val="00B847E0"/>
    <w:rsid w:val="00BF2ECE"/>
    <w:rsid w:val="00C458CC"/>
    <w:rsid w:val="00CB160A"/>
    <w:rsid w:val="00CE37BB"/>
    <w:rsid w:val="00D0722F"/>
    <w:rsid w:val="00D2405C"/>
    <w:rsid w:val="00D3001B"/>
    <w:rsid w:val="00D416AD"/>
    <w:rsid w:val="00D536E2"/>
    <w:rsid w:val="00DA6CFE"/>
    <w:rsid w:val="00ED35C2"/>
    <w:rsid w:val="00F333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6DDF"/>
  <w15:chartTrackingRefBased/>
  <w15:docId w15:val="{ACD04479-A3B0-4FB7-9F21-C6E7FDF1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0988"/>
    <w:pPr>
      <w:spacing w:before="80" w:after="80" w:line="288" w:lineRule="auto"/>
    </w:pPr>
    <w:rPr>
      <w:rFonts w:eastAsia="Times New Roman" w:cs="Times New Roman"/>
      <w:noProof/>
      <w:kern w:val="0"/>
      <w:sz w:val="24"/>
      <w:szCs w:val="24"/>
      <w:lang w:val="de-DE" w:eastAsia="de-DE"/>
      <w14:ligatures w14:val="none"/>
    </w:rPr>
  </w:style>
  <w:style w:type="paragraph" w:styleId="berschrift1">
    <w:name w:val="heading 1"/>
    <w:basedOn w:val="Standard"/>
    <w:next w:val="Standard"/>
    <w:link w:val="berschrift1Zchn"/>
    <w:qFormat/>
    <w:rsid w:val="00630988"/>
    <w:pPr>
      <w:keepNext/>
      <w:keepLines/>
      <w:spacing w:before="36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630988"/>
    <w:pPr>
      <w:keepNext/>
      <w:keepLines/>
      <w:spacing w:before="16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30988"/>
    <w:pPr>
      <w:keepNext/>
      <w:keepLines/>
      <w:spacing w:before="16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30988"/>
    <w:pPr>
      <w:keepNext/>
      <w:keepLines/>
      <w:spacing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30988"/>
    <w:pPr>
      <w:keepNext/>
      <w:keepLines/>
      <w:spacing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3098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3098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3098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3098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3098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63098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3098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30988"/>
    <w:rPr>
      <w:rFonts w:eastAsiaTheme="majorEastAsia" w:cstheme="majorBidi"/>
      <w:i/>
      <w:iCs/>
      <w:color w:val="0F4761" w:themeColor="accent1" w:themeShade="BF"/>
      <w:szCs w:val="24"/>
    </w:rPr>
  </w:style>
  <w:style w:type="character" w:customStyle="1" w:styleId="berschrift5Zchn">
    <w:name w:val="Überschrift 5 Zchn"/>
    <w:basedOn w:val="Absatz-Standardschriftart"/>
    <w:link w:val="berschrift5"/>
    <w:uiPriority w:val="9"/>
    <w:semiHidden/>
    <w:rsid w:val="00630988"/>
    <w:rPr>
      <w:rFonts w:eastAsiaTheme="majorEastAsia" w:cstheme="majorBidi"/>
      <w:color w:val="0F4761" w:themeColor="accent1" w:themeShade="BF"/>
      <w:szCs w:val="24"/>
    </w:rPr>
  </w:style>
  <w:style w:type="character" w:customStyle="1" w:styleId="berschrift6Zchn">
    <w:name w:val="Überschrift 6 Zchn"/>
    <w:basedOn w:val="Absatz-Standardschriftart"/>
    <w:link w:val="berschrift6"/>
    <w:uiPriority w:val="9"/>
    <w:semiHidden/>
    <w:rsid w:val="00630988"/>
    <w:rPr>
      <w:rFonts w:eastAsiaTheme="majorEastAsia" w:cstheme="majorBidi"/>
      <w:i/>
      <w:iCs/>
      <w:color w:val="595959" w:themeColor="text1" w:themeTint="A6"/>
      <w:szCs w:val="24"/>
    </w:rPr>
  </w:style>
  <w:style w:type="character" w:customStyle="1" w:styleId="berschrift7Zchn">
    <w:name w:val="Überschrift 7 Zchn"/>
    <w:basedOn w:val="Absatz-Standardschriftart"/>
    <w:link w:val="berschrift7"/>
    <w:uiPriority w:val="9"/>
    <w:semiHidden/>
    <w:rsid w:val="00630988"/>
    <w:rPr>
      <w:rFonts w:eastAsiaTheme="majorEastAsia" w:cstheme="majorBidi"/>
      <w:color w:val="595959" w:themeColor="text1" w:themeTint="A6"/>
      <w:szCs w:val="24"/>
    </w:rPr>
  </w:style>
  <w:style w:type="character" w:customStyle="1" w:styleId="berschrift8Zchn">
    <w:name w:val="Überschrift 8 Zchn"/>
    <w:basedOn w:val="Absatz-Standardschriftart"/>
    <w:link w:val="berschrift8"/>
    <w:uiPriority w:val="9"/>
    <w:semiHidden/>
    <w:rsid w:val="00630988"/>
    <w:rPr>
      <w:rFonts w:eastAsiaTheme="majorEastAsia" w:cstheme="majorBidi"/>
      <w:i/>
      <w:iCs/>
      <w:color w:val="272727" w:themeColor="text1" w:themeTint="D8"/>
      <w:szCs w:val="24"/>
    </w:rPr>
  </w:style>
  <w:style w:type="character" w:customStyle="1" w:styleId="berschrift9Zchn">
    <w:name w:val="Überschrift 9 Zchn"/>
    <w:basedOn w:val="Absatz-Standardschriftart"/>
    <w:link w:val="berschrift9"/>
    <w:uiPriority w:val="9"/>
    <w:semiHidden/>
    <w:rsid w:val="00630988"/>
    <w:rPr>
      <w:rFonts w:eastAsiaTheme="majorEastAsia" w:cstheme="majorBidi"/>
      <w:color w:val="272727" w:themeColor="text1" w:themeTint="D8"/>
      <w:szCs w:val="24"/>
    </w:rPr>
  </w:style>
  <w:style w:type="paragraph" w:styleId="Titel">
    <w:name w:val="Title"/>
    <w:basedOn w:val="Standard"/>
    <w:next w:val="Standard"/>
    <w:link w:val="TitelZchn"/>
    <w:uiPriority w:val="10"/>
    <w:qFormat/>
    <w:rsid w:val="00630988"/>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3098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3098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3098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3098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30988"/>
    <w:rPr>
      <w:rFonts w:eastAsia="Calibri" w:cs="Calibri"/>
      <w:i/>
      <w:iCs/>
      <w:color w:val="404040" w:themeColor="text1" w:themeTint="BF"/>
      <w:szCs w:val="24"/>
    </w:rPr>
  </w:style>
  <w:style w:type="paragraph" w:styleId="Listenabsatz">
    <w:name w:val="List Paragraph"/>
    <w:basedOn w:val="Standard"/>
    <w:uiPriority w:val="34"/>
    <w:qFormat/>
    <w:rsid w:val="00630988"/>
    <w:pPr>
      <w:ind w:left="720"/>
      <w:contextualSpacing/>
    </w:pPr>
  </w:style>
  <w:style w:type="character" w:styleId="IntensiveHervorhebung">
    <w:name w:val="Intense Emphasis"/>
    <w:basedOn w:val="Absatz-Standardschriftart"/>
    <w:uiPriority w:val="21"/>
    <w:qFormat/>
    <w:rsid w:val="00630988"/>
    <w:rPr>
      <w:i/>
      <w:iCs/>
      <w:color w:val="0F4761" w:themeColor="accent1" w:themeShade="BF"/>
    </w:rPr>
  </w:style>
  <w:style w:type="paragraph" w:styleId="IntensivesZitat">
    <w:name w:val="Intense Quote"/>
    <w:basedOn w:val="Standard"/>
    <w:next w:val="Standard"/>
    <w:link w:val="IntensivesZitatZchn"/>
    <w:uiPriority w:val="30"/>
    <w:qFormat/>
    <w:rsid w:val="006309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30988"/>
    <w:rPr>
      <w:rFonts w:eastAsia="Calibri" w:cs="Calibri"/>
      <w:i/>
      <w:iCs/>
      <w:color w:val="0F4761" w:themeColor="accent1" w:themeShade="BF"/>
      <w:szCs w:val="24"/>
    </w:rPr>
  </w:style>
  <w:style w:type="character" w:styleId="IntensiverVerweis">
    <w:name w:val="Intense Reference"/>
    <w:basedOn w:val="Absatz-Standardschriftart"/>
    <w:uiPriority w:val="32"/>
    <w:qFormat/>
    <w:rsid w:val="00630988"/>
    <w:rPr>
      <w:b/>
      <w:bCs/>
      <w:smallCaps/>
      <w:color w:val="0F4761" w:themeColor="accent1" w:themeShade="BF"/>
      <w:spacing w:val="5"/>
    </w:rPr>
  </w:style>
  <w:style w:type="paragraph" w:customStyle="1" w:styleId="Aufzhlung">
    <w:name w:val="Aufzählung"/>
    <w:basedOn w:val="Standard"/>
    <w:rsid w:val="00630988"/>
    <w:pPr>
      <w:numPr>
        <w:numId w:val="1"/>
      </w:numPr>
      <w:spacing w:after="120" w:line="240" w:lineRule="auto"/>
    </w:pPr>
    <w:rPr>
      <w:noProof w:val="0"/>
      <w:szCs w:val="20"/>
    </w:rPr>
  </w:style>
  <w:style w:type="table" w:styleId="Listentabelle1hellAkzent3">
    <w:name w:val="List Table 1 Light Accent 3"/>
    <w:basedOn w:val="NormaleTabelle"/>
    <w:uiPriority w:val="46"/>
    <w:rsid w:val="00630988"/>
    <w:pPr>
      <w:spacing w:after="0" w:line="240" w:lineRule="auto"/>
    </w:p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entabelle4Akzent6">
    <w:name w:val="List Table 4 Accent 6"/>
    <w:basedOn w:val="NormaleTabelle"/>
    <w:uiPriority w:val="49"/>
    <w:rsid w:val="00630988"/>
    <w:pPr>
      <w:spacing w:after="0" w:line="240" w:lineRule="auto"/>
    </w:p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tcBorders>
        <w:shd w:val="clear" w:color="auto" w:fill="4EA72E" w:themeFill="accent6"/>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paragraph" w:styleId="Kopfzeile">
    <w:name w:val="header"/>
    <w:basedOn w:val="Standard"/>
    <w:link w:val="KopfzeileZchn"/>
    <w:uiPriority w:val="99"/>
    <w:unhideWhenUsed/>
    <w:rsid w:val="00630988"/>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630988"/>
    <w:rPr>
      <w:rFonts w:eastAsia="Times New Roman" w:cs="Times New Roman"/>
      <w:noProof/>
      <w:kern w:val="0"/>
      <w:sz w:val="24"/>
      <w:szCs w:val="24"/>
      <w:lang w:val="de-DE" w:eastAsia="de-DE"/>
      <w14:ligatures w14:val="none"/>
    </w:rPr>
  </w:style>
  <w:style w:type="paragraph" w:styleId="Fuzeile">
    <w:name w:val="footer"/>
    <w:basedOn w:val="Standard"/>
    <w:link w:val="FuzeileZchn"/>
    <w:uiPriority w:val="99"/>
    <w:unhideWhenUsed/>
    <w:rsid w:val="00630988"/>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630988"/>
    <w:rPr>
      <w:rFonts w:eastAsia="Times New Roman" w:cs="Times New Roman"/>
      <w:noProof/>
      <w:kern w:val="0"/>
      <w:sz w:val="24"/>
      <w:szCs w:val="24"/>
      <w:lang w:val="de-DE"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06a8f2b-28e4-44c4-ac01-7357a3a2b9e7}" enabled="1" method="Standard" siteId="{5daf41bd-338c-4311-b1b0-e1299889c34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821</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Lippuner Jürg BZBS</dc:creator>
  <cp:keywords/>
  <dc:description/>
  <cp:lastModifiedBy>Lippuner Jürg BZBS</cp:lastModifiedBy>
  <cp:revision>3</cp:revision>
  <dcterms:created xsi:type="dcterms:W3CDTF">2025-01-13T13:02:00Z</dcterms:created>
  <dcterms:modified xsi:type="dcterms:W3CDTF">2025-01-13T13:19:00Z</dcterms:modified>
</cp:coreProperties>
</file>