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3C7" w:rsidRPr="00B13F78" w:rsidRDefault="00C23FA6" w:rsidP="00B13F78">
      <w:pPr>
        <w:pStyle w:val="Titel"/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207C9D3" wp14:editId="7FD65CF8">
                <wp:simplePos x="0" y="0"/>
                <wp:positionH relativeFrom="column">
                  <wp:posOffset>5054803</wp:posOffset>
                </wp:positionH>
                <wp:positionV relativeFrom="paragraph">
                  <wp:posOffset>-164998</wp:posOffset>
                </wp:positionV>
                <wp:extent cx="615315" cy="511175"/>
                <wp:effectExtent l="3810" t="635" r="0" b="254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15315" cy="511175"/>
                          <a:chOff x="9747" y="542"/>
                          <a:chExt cx="1293" cy="1074"/>
                        </a:xfrm>
                      </wpg:grpSpPr>
                      <wps:wsp>
                        <wps:cNvPr id="2" name="Rectangle 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33" y="1342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323" y="542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974" y="994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747" y="673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650" y="1342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447" y="994"/>
                            <a:ext cx="390" cy="27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B4BAF" id="Group 1" o:spid="_x0000_s1026" style="position:absolute;margin-left:398pt;margin-top:-13pt;width:48.45pt;height:40.25pt;z-index:251659264" coordorigin="9747,542" coordsize="1293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">
                <o:lock v:ext="edit" aspectratio="t"/>
                <v:rect id="Rectangle 2" o:spid="_x0000_s1027" style="position:absolute;left:9933;top:1342;width:39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>
                  <o:lock v:ext="edit" aspectratio="t"/>
                </v:rect>
                <v:rect id="Rectangle 3" o:spid="_x0000_s1028" style="position:absolute;left:10323;top:542;width:39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TJsMA&#10;AADaAAAADwAAAGRycy9kb3ducmV2LnhtbESPT2vCQBTE7wW/w/KE3ppNWiySuga1VDz6j7bHR/aZ&#10;jWbfptlV02/fFYQeh5n5DTMpetuIC3W+dqwgS1IQxKXTNVcK9ruPpzEIH5A1No5JwS95KKaDhwnm&#10;2l15Q5dtqESEsM9RgQmhzaX0pSGLPnEtcfQOrrMYouwqqTu8Rrht5HOavkqLNccFgy0tDJWn7dkq&#10;+F5/fc6NXVM/Gvnlz8q+uyw9KvU47GdvIAL14T98b6+0ghe4XY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BTJsMAAADaAAAADwAAAAAAAAAAAAAAAACYAgAAZHJzL2Rv&#10;d25yZXYueG1sUEsFBgAAAAAEAAQA9QAAAIgDAAAAAA==&#10;" fillcolor="yellow" stroked="f">
                  <o:lock v:ext="edit" aspectratio="t"/>
                </v:rect>
                <v:rect id="Rectangle 4" o:spid="_x0000_s1029" style="position:absolute;left:9974;top:994;width:39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nLUsMA&#10;AADaAAAADwAAAGRycy9kb3ducmV2LnhtbESPT2vCQBTE7wW/w/KE3ppNSi2Suga1VDz6j7bHR/aZ&#10;jWbfptlV02/fFYQeh5n5DTMpetuIC3W+dqwgS1IQxKXTNVcK9ruPpzEIH5A1No5JwS95KKaDhwnm&#10;2l15Q5dtqESEsM9RgQmhzaX0pSGLPnEtcfQOrrMYouwqqTu8Rrht5HOavkqLNccFgy0tDJWn7dkq&#10;+F5/fc6NXVM/Gvnlz8q+uyw9KvU47GdvIAL14T98b6+0ghe4XY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nLUsMAAADaAAAADwAAAAAAAAAAAAAAAACYAgAAZHJzL2Rv&#10;d25yZXYueG1sUEsFBgAAAAAEAAQA9QAAAIgDAAAAAA==&#10;" fillcolor="yellow" stroked="f">
                  <o:lock v:ext="edit" aspectratio="t"/>
                </v:rect>
                <v:rect id="Rectangle 5" o:spid="_x0000_s1030" style="position:absolute;left:9747;top:673;width:39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>
                  <o:lock v:ext="edit" aspectratio="t"/>
                </v:rect>
                <v:rect id="Rectangle 6" o:spid="_x0000_s1031" style="position:absolute;left:10650;top:1342;width:39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wvsMA&#10;AADaAAAADwAAAGRycy9kb3ducmV2LnhtbESPQWvCQBSE74L/YXlCb7pRSCjRVarS4tGqtB4f2dds&#10;2uzbNLtN0n/fLQgeh5n5hlltBluLjlpfOVYwnyUgiAunKy4VXM7P00cQPiBrrB2Tgl/ysFmPRyvM&#10;tev5lbpTKEWEsM9RgQmhyaX0hSGLfuYa4uh9uNZiiLItpW6xj3Bby0WSZNJixXHBYEM7Q8XX6ccq&#10;uB7f37bGHmlIU//yfbB7N08+lXqYDE9LEIGGcA/f2getIIP/K/EG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fwvsMAAADaAAAADwAAAAAAAAAAAAAAAACYAgAAZHJzL2Rv&#10;d25yZXYueG1sUEsFBgAAAAAEAAQA9QAAAIgDAAAAAA==&#10;" fillcolor="yellow" stroked="f">
                  <o:lock v:ext="edit" aspectratio="t"/>
                </v:rect>
                <v:rect id="Rectangle 7" o:spid="_x0000_s1032" style="position:absolute;left:10447;top:994;width:390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>
                  <o:lock v:ext="edit" aspectratio="t"/>
                </v:rect>
              </v:group>
            </w:pict>
          </mc:Fallback>
        </mc:AlternateContent>
      </w:r>
      <w:r w:rsidR="005F0F3F" w:rsidRPr="00B13F78">
        <w:t>Abkürzungen</w:t>
      </w:r>
      <w:r>
        <w:t xml:space="preserve"> </w:t>
      </w:r>
      <w:r w:rsidR="00C71099">
        <w:t>2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9"/>
        <w:gridCol w:w="7442"/>
      </w:tblGrid>
      <w:tr w:rsidR="005F0F3F" w:rsidTr="00C23FA6">
        <w:tc>
          <w:tcPr>
            <w:tcW w:w="898" w:type="pct"/>
          </w:tcPr>
          <w:p w:rsidR="005F0F3F" w:rsidRPr="00DF1CAA" w:rsidRDefault="009C4F1E" w:rsidP="005F0F3F">
            <w:pPr>
              <w:rPr>
                <w:b/>
              </w:rPr>
            </w:pPr>
            <w:r>
              <w:rPr>
                <w:b/>
              </w:rPr>
              <w:t>Idee</w:t>
            </w:r>
          </w:p>
        </w:tc>
        <w:tc>
          <w:tcPr>
            <w:tcW w:w="4102" w:type="pct"/>
          </w:tcPr>
          <w:p w:rsidR="005F0F3F" w:rsidRDefault="009C4F1E" w:rsidP="005F0F3F">
            <w:pPr>
              <w:tabs>
                <w:tab w:val="left" w:pos="3627"/>
              </w:tabs>
            </w:pPr>
            <w:r>
              <w:t>K</w:t>
            </w:r>
            <w:r w:rsidR="005F0F3F">
              <w:t>leines Nachschlagewerk für Abkürzungen</w:t>
            </w:r>
          </w:p>
        </w:tc>
      </w:tr>
      <w:tr w:rsidR="005F0F3F" w:rsidTr="00C23FA6">
        <w:tc>
          <w:tcPr>
            <w:tcW w:w="898" w:type="pct"/>
          </w:tcPr>
          <w:p w:rsidR="005F0F3F" w:rsidRPr="00DF1CAA" w:rsidRDefault="005F0F3F" w:rsidP="005F0F3F">
            <w:pPr>
              <w:rPr>
                <w:b/>
              </w:rPr>
            </w:pPr>
            <w:r>
              <w:rPr>
                <w:b/>
              </w:rPr>
              <w:t>Aufgabe</w:t>
            </w:r>
          </w:p>
        </w:tc>
        <w:tc>
          <w:tcPr>
            <w:tcW w:w="4102" w:type="pct"/>
          </w:tcPr>
          <w:p w:rsidR="005F0F3F" w:rsidRDefault="005F0F3F" w:rsidP="005F0F3F">
            <w:pPr>
              <w:tabs>
                <w:tab w:val="left" w:pos="3627"/>
              </w:tabs>
            </w:pPr>
            <w:r>
              <w:t>Füllen Sie die Liste mit den richtigen Abkürzungen</w:t>
            </w:r>
          </w:p>
        </w:tc>
      </w:tr>
      <w:tr w:rsidR="005F0F3F" w:rsidTr="00C23FA6">
        <w:tc>
          <w:tcPr>
            <w:tcW w:w="898" w:type="pct"/>
          </w:tcPr>
          <w:p w:rsidR="005F0F3F" w:rsidRDefault="005F0F3F" w:rsidP="005F0F3F">
            <w:pPr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Hilfestellung</w:t>
            </w:r>
          </w:p>
        </w:tc>
        <w:tc>
          <w:tcPr>
            <w:tcW w:w="4102" w:type="pct"/>
          </w:tcPr>
          <w:p w:rsidR="004B31B2" w:rsidRPr="009C4F1E" w:rsidRDefault="009C4F1E" w:rsidP="009C4F1E">
            <w:pPr>
              <w:tabs>
                <w:tab w:val="left" w:pos="3627"/>
              </w:tabs>
              <w:rPr>
                <w:sz w:val="22"/>
              </w:rPr>
            </w:pPr>
            <w:hyperlink r:id="rId7" w:history="1">
              <w:r w:rsidRPr="009C4F1E">
                <w:rPr>
                  <w:rStyle w:val="Hyperlink"/>
                  <w:sz w:val="22"/>
                </w:rPr>
                <w:t>http://www.duden.de</w:t>
              </w:r>
            </w:hyperlink>
            <w:r w:rsidRPr="009C4F1E">
              <w:rPr>
                <w:sz w:val="22"/>
              </w:rPr>
              <w:t xml:space="preserve">, </w:t>
            </w:r>
            <w:hyperlink r:id="rId8" w:history="1">
              <w:r w:rsidR="005F0F3F" w:rsidRPr="009C4F1E">
                <w:rPr>
                  <w:rStyle w:val="Hyperlink"/>
                  <w:sz w:val="22"/>
                </w:rPr>
                <w:t>http://www.abkuerzungen.de</w:t>
              </w:r>
            </w:hyperlink>
            <w:r w:rsidRPr="009C4F1E">
              <w:rPr>
                <w:sz w:val="22"/>
              </w:rPr>
              <w:t xml:space="preserve">, </w:t>
            </w:r>
            <w:hyperlink r:id="rId9" w:history="1">
              <w:r w:rsidR="004B31B2" w:rsidRPr="009C4F1E">
                <w:rPr>
                  <w:rStyle w:val="Hyperlink"/>
                  <w:sz w:val="22"/>
                </w:rPr>
                <w:t>http://www.definero.de</w:t>
              </w:r>
            </w:hyperlink>
            <w:r w:rsidR="004B31B2" w:rsidRPr="009C4F1E">
              <w:rPr>
                <w:sz w:val="22"/>
              </w:rPr>
              <w:t xml:space="preserve"> </w:t>
            </w:r>
          </w:p>
        </w:tc>
      </w:tr>
    </w:tbl>
    <w:tbl>
      <w:tblPr>
        <w:tblStyle w:val="MittlereSchattierung1-Akzent11"/>
        <w:tblW w:w="5000" w:type="pct"/>
        <w:tblLook w:val="04A0" w:firstRow="1" w:lastRow="0" w:firstColumn="1" w:lastColumn="0" w:noHBand="0" w:noVBand="1"/>
      </w:tblPr>
      <w:tblGrid>
        <w:gridCol w:w="4877"/>
        <w:gridCol w:w="4174"/>
      </w:tblGrid>
      <w:tr w:rsidR="00581998" w:rsidRPr="00226428" w:rsidTr="00C23F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bookmarkEnd w:id="0"/>
          <w:p w:rsidR="00581998" w:rsidRPr="00226428" w:rsidRDefault="00581998" w:rsidP="00952CD2">
            <w:r>
              <w:t>Ausgeschrieben</w:t>
            </w:r>
          </w:p>
        </w:tc>
        <w:tc>
          <w:tcPr>
            <w:tcW w:w="2306" w:type="pct"/>
            <w:vAlign w:val="center"/>
          </w:tcPr>
          <w:p w:rsidR="00581998" w:rsidRPr="00226428" w:rsidRDefault="00581998" w:rsidP="00952C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Abkürzung</w:t>
            </w:r>
          </w:p>
        </w:tc>
      </w:tr>
      <w:tr w:rsidR="004B31B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Aktiengesellschaft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4B31B2" w:rsidRPr="00226428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Artikel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2CD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Compactdisc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952CD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Compactdiscs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4B31B2" w:rsidRPr="00226428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Companie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2CD2" w:rsidRPr="00226428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das heisst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0C7F" w:rsidRPr="00226428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Doktor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B2" w:rsidRPr="00226428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evangelisch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0C7F" w:rsidRPr="00226428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eventuell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2CD2" w:rsidRPr="00226428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Februar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E0C7F" w:rsidRPr="00226428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Fr</w:t>
            </w:r>
            <w:r>
              <w:t>anken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B2" w:rsidRPr="00226428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in Vollmacht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2CD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Invalidenversicherung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4B31B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Mehrwertsteuer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1B2" w:rsidRPr="00226428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Milliarde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B2" w:rsidRPr="00226428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Million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2CD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Nummer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952CD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Nummern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952CD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C937EF" w:rsidP="00952CD2">
            <w:pPr>
              <w:rPr>
                <w:rFonts w:cs="Arial"/>
                <w:lang w:val="de-DE"/>
              </w:rPr>
            </w:pPr>
            <w:r w:rsidRPr="00C937EF">
              <w:rPr>
                <w:rFonts w:cs="Arial"/>
                <w:lang w:val="de-DE"/>
              </w:rPr>
              <w:t>Ostschweizerische Land- und Milchwirtschaftliche Ausstellung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4B31B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Personal Computer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952CD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Pferdestärke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4B31B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A86787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Punkt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952CD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Punkte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804532" w:rsidRPr="00226428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804532" w:rsidRPr="00226428" w:rsidRDefault="009754E9" w:rsidP="00952CD2">
            <w:r>
              <w:rPr>
                <w:rFonts w:cs="Arial"/>
                <w:lang w:val="de-DE"/>
              </w:rPr>
              <w:lastRenderedPageBreak/>
              <w:t>Pica Point (</w:t>
            </w:r>
            <w:proofErr w:type="spellStart"/>
            <w:r>
              <w:rPr>
                <w:rFonts w:cs="Arial"/>
                <w:lang w:val="de-DE"/>
              </w:rPr>
              <w:t>Pika</w:t>
            </w:r>
            <w:proofErr w:type="spellEnd"/>
            <w:r>
              <w:rPr>
                <w:rFonts w:cs="Arial"/>
                <w:lang w:val="de-DE"/>
              </w:rPr>
              <w:t>-Punkt</w:t>
            </w:r>
            <w:r>
              <w:rPr>
                <w:rFonts w:cs="Arial"/>
                <w:lang w:val="de-DE"/>
              </w:rPr>
              <w:t xml:space="preserve">) </w:t>
            </w:r>
            <w:r>
              <w:rPr>
                <w:rFonts w:cs="Arial"/>
                <w:b w:val="0"/>
                <w:lang w:val="de-DE"/>
              </w:rPr>
              <w:t>= 0.35147 mm</w:t>
            </w:r>
          </w:p>
        </w:tc>
        <w:tc>
          <w:tcPr>
            <w:tcW w:w="2306" w:type="pct"/>
            <w:vAlign w:val="center"/>
          </w:tcPr>
          <w:p w:rsidR="00804532" w:rsidRPr="00226428" w:rsidRDefault="0080453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1B2" w:rsidRPr="00226428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Rappen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2CD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Schweizerische Bundesbahnen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4B31B2" w:rsidRPr="00226428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September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B2" w:rsidRPr="00226428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siehe Seite</w:t>
            </w:r>
            <w:r>
              <w:t xml:space="preserve"> 15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52CD2" w:rsidRPr="00226428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Stück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2CD2" w:rsidRPr="00226428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Tausend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1B2" w:rsidRPr="00226428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Telefon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31B2" w:rsidRPr="00226428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D3110" w:rsidP="00952CD2">
            <w:r>
              <w:t>und viele[s] andere [mehr]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B31B2" w:rsidRPr="00226428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Pr="00226428" w:rsidRDefault="004B31B2" w:rsidP="00952CD2">
            <w:r w:rsidRPr="00226428">
              <w:t>zum Beispiel</w:t>
            </w:r>
          </w:p>
        </w:tc>
        <w:tc>
          <w:tcPr>
            <w:tcW w:w="2306" w:type="pct"/>
            <w:vAlign w:val="center"/>
          </w:tcPr>
          <w:p w:rsidR="004B31B2" w:rsidRPr="00226428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0C7F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Amerikanische Dollar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952CD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Britische Pfund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4B31B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Euro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952CD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Japanische Yen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952CD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4B31B2" w:rsidRDefault="004B31B2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Schweizer Franken</w:t>
            </w:r>
          </w:p>
        </w:tc>
        <w:tc>
          <w:tcPr>
            <w:tcW w:w="2306" w:type="pct"/>
            <w:vAlign w:val="center"/>
          </w:tcPr>
          <w:p w:rsidR="004B31B2" w:rsidRDefault="004B31B2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4B31B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</w:rPr>
            </w:pPr>
            <w:r>
              <w:rPr>
                <w:rFonts w:cs="Arial"/>
              </w:rPr>
              <w:t>Meter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52CD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</w:rPr>
            </w:pPr>
            <w:r>
              <w:rPr>
                <w:rFonts w:cs="Arial"/>
              </w:rPr>
              <w:t>Zentimeter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B31B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</w:rPr>
            </w:pPr>
            <w:r>
              <w:rPr>
                <w:rFonts w:cs="Arial"/>
              </w:rPr>
              <w:t>Kilometer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52CD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</w:rPr>
            </w:pPr>
            <w:r>
              <w:rPr>
                <w:rFonts w:cs="Arial"/>
              </w:rPr>
              <w:t>Quadratmeter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B31B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</w:rPr>
            </w:pPr>
            <w:r>
              <w:rPr>
                <w:rFonts w:cs="Arial"/>
              </w:rPr>
              <w:t>Kubikmeter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52CD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</w:rPr>
            </w:pPr>
            <w:r>
              <w:rPr>
                <w:rFonts w:cs="Arial"/>
              </w:rPr>
              <w:t>Liter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4B31B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Deziliter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952CD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Milliliter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4B31B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Gramm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952CD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Kilogramm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lang w:val="de-DE"/>
              </w:rPr>
            </w:pPr>
          </w:p>
        </w:tc>
      </w:tr>
      <w:tr w:rsidR="004B31B2" w:rsidTr="00C23F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</w:rPr>
            </w:pPr>
            <w:r>
              <w:rPr>
                <w:rFonts w:cs="Arial"/>
              </w:rPr>
              <w:t>Zentner (100</w:t>
            </w:r>
            <w:r w:rsidR="00D622EA">
              <w:rPr>
                <w:rFonts w:cs="Arial"/>
              </w:rPr>
              <w:t> </w:t>
            </w:r>
            <w:r>
              <w:rPr>
                <w:rFonts w:cs="Arial"/>
              </w:rPr>
              <w:t>kg)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</w:p>
        </w:tc>
      </w:tr>
      <w:tr w:rsidR="00952CD2" w:rsidTr="00C23F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vAlign w:val="center"/>
          </w:tcPr>
          <w:p w:rsidR="005F0F3F" w:rsidRDefault="005F0F3F" w:rsidP="00952CD2">
            <w:pPr>
              <w:rPr>
                <w:rFonts w:cs="Arial"/>
              </w:rPr>
            </w:pPr>
            <w:r>
              <w:rPr>
                <w:rFonts w:cs="Arial"/>
              </w:rPr>
              <w:t>Tonne</w:t>
            </w:r>
          </w:p>
        </w:tc>
        <w:tc>
          <w:tcPr>
            <w:tcW w:w="2306" w:type="pct"/>
            <w:vAlign w:val="center"/>
          </w:tcPr>
          <w:p w:rsidR="005F0F3F" w:rsidRDefault="005F0F3F" w:rsidP="00952C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</w:p>
        </w:tc>
      </w:tr>
    </w:tbl>
    <w:p w:rsidR="00581998" w:rsidRPr="00581998" w:rsidRDefault="00581998" w:rsidP="00581998"/>
    <w:sectPr w:rsidR="00581998" w:rsidRPr="00581998" w:rsidSect="00C23FA6">
      <w:footerReference w:type="default" r:id="rId10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B7" w:rsidRDefault="00E35BB7" w:rsidP="005023C7">
      <w:pPr>
        <w:spacing w:before="0" w:after="0"/>
      </w:pPr>
      <w:r>
        <w:separator/>
      </w:r>
    </w:p>
  </w:endnote>
  <w:endnote w:type="continuationSeparator" w:id="0">
    <w:p w:rsidR="00E35BB7" w:rsidRDefault="00E35BB7" w:rsidP="005023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inotype">
    <w:altName w:val="Verdana"/>
    <w:charset w:val="00"/>
    <w:family w:val="swiss"/>
    <w:pitch w:val="variable"/>
    <w:sig w:usb0="00000001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79323"/>
      <w:docPartObj>
        <w:docPartGallery w:val="Page Numbers (Bottom of Page)"/>
        <w:docPartUnique/>
      </w:docPartObj>
    </w:sdtPr>
    <w:sdtEndPr/>
    <w:sdtContent>
      <w:p w:rsidR="00952CD2" w:rsidRPr="00952CD2" w:rsidRDefault="00192EBE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7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B7" w:rsidRDefault="00E35BB7" w:rsidP="005023C7">
      <w:pPr>
        <w:spacing w:before="0" w:after="0"/>
      </w:pPr>
      <w:r>
        <w:separator/>
      </w:r>
    </w:p>
  </w:footnote>
  <w:footnote w:type="continuationSeparator" w:id="0">
    <w:p w:rsidR="00E35BB7" w:rsidRDefault="00E35BB7" w:rsidP="005023C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7564E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0A0F8C"/>
    <w:multiLevelType w:val="hybridMultilevel"/>
    <w:tmpl w:val="2D0C853A"/>
    <w:lvl w:ilvl="0" w:tplc="119ABC44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E1BFB"/>
    <w:multiLevelType w:val="hybridMultilevel"/>
    <w:tmpl w:val="4DBED7C2"/>
    <w:lvl w:ilvl="0" w:tplc="652A59C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4E59C6"/>
    <w:multiLevelType w:val="hybridMultilevel"/>
    <w:tmpl w:val="3A02AE12"/>
    <w:lvl w:ilvl="0" w:tplc="72BC0840">
      <w:start w:val="1"/>
      <w:numFmt w:val="decimal"/>
      <w:pStyle w:val="berschrift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365F91" w:themeColor="accent1" w:themeShade="BF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C7"/>
    <w:rsid w:val="0002159B"/>
    <w:rsid w:val="00104249"/>
    <w:rsid w:val="00113891"/>
    <w:rsid w:val="001257A9"/>
    <w:rsid w:val="00192EBE"/>
    <w:rsid w:val="001D5193"/>
    <w:rsid w:val="00214C41"/>
    <w:rsid w:val="00386FCA"/>
    <w:rsid w:val="0046504F"/>
    <w:rsid w:val="004B31B2"/>
    <w:rsid w:val="004D3110"/>
    <w:rsid w:val="004E6433"/>
    <w:rsid w:val="005023C7"/>
    <w:rsid w:val="005717A5"/>
    <w:rsid w:val="00581998"/>
    <w:rsid w:val="005C1EA2"/>
    <w:rsid w:val="005F0F3F"/>
    <w:rsid w:val="00625264"/>
    <w:rsid w:val="00691102"/>
    <w:rsid w:val="00692634"/>
    <w:rsid w:val="006B720E"/>
    <w:rsid w:val="006C2B2D"/>
    <w:rsid w:val="0075146C"/>
    <w:rsid w:val="007E14ED"/>
    <w:rsid w:val="00804532"/>
    <w:rsid w:val="008366CE"/>
    <w:rsid w:val="008A504C"/>
    <w:rsid w:val="008C44F6"/>
    <w:rsid w:val="0090749C"/>
    <w:rsid w:val="009444B6"/>
    <w:rsid w:val="00944E96"/>
    <w:rsid w:val="00952CD2"/>
    <w:rsid w:val="009540A3"/>
    <w:rsid w:val="009754E9"/>
    <w:rsid w:val="009C1A6C"/>
    <w:rsid w:val="009C4F1E"/>
    <w:rsid w:val="009E368F"/>
    <w:rsid w:val="00A01464"/>
    <w:rsid w:val="00A86787"/>
    <w:rsid w:val="00AB5A30"/>
    <w:rsid w:val="00AC1C80"/>
    <w:rsid w:val="00B13F78"/>
    <w:rsid w:val="00B37C75"/>
    <w:rsid w:val="00B44DD0"/>
    <w:rsid w:val="00BB387F"/>
    <w:rsid w:val="00C23FA6"/>
    <w:rsid w:val="00C34C39"/>
    <w:rsid w:val="00C56658"/>
    <w:rsid w:val="00C6002B"/>
    <w:rsid w:val="00C71099"/>
    <w:rsid w:val="00C937EF"/>
    <w:rsid w:val="00C94967"/>
    <w:rsid w:val="00D0563C"/>
    <w:rsid w:val="00D622EA"/>
    <w:rsid w:val="00DD422E"/>
    <w:rsid w:val="00DE7BEA"/>
    <w:rsid w:val="00DF1CAA"/>
    <w:rsid w:val="00E35BB7"/>
    <w:rsid w:val="00E61731"/>
    <w:rsid w:val="00EA0DC9"/>
    <w:rsid w:val="00EC4418"/>
    <w:rsid w:val="00EF0392"/>
    <w:rsid w:val="00F25982"/>
    <w:rsid w:val="00F74500"/>
    <w:rsid w:val="00FE0C7F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14153A"/>
  <w15:docId w15:val="{CD53C580-D16E-4DBE-8251-FBB7F5B4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B13F78"/>
    <w:pPr>
      <w:spacing w:before="80" w:after="80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4500"/>
    <w:pPr>
      <w:keepLines/>
      <w:numPr>
        <w:numId w:val="4"/>
      </w:numPr>
      <w:tabs>
        <w:tab w:val="left" w:pos="567"/>
      </w:tabs>
      <w:spacing w:before="480" w:after="240"/>
      <w:ind w:left="357" w:hanging="357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04C"/>
    <w:pPr>
      <w:keepNext/>
      <w:keepLines/>
      <w:tabs>
        <w:tab w:val="left" w:pos="1560"/>
      </w:tabs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023C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023C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023C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023C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023C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023C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023C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mmenfassung">
    <w:name w:val="Zusammenfassung"/>
    <w:basedOn w:val="Untertitel"/>
    <w:qFormat/>
    <w:rsid w:val="005717A5"/>
    <w:pPr>
      <w:spacing w:line="360" w:lineRule="auto"/>
      <w:jc w:val="both"/>
    </w:pPr>
    <w:rPr>
      <w:b/>
      <w:color w:val="C0504D" w:themeColor="accent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2634"/>
    <w:pPr>
      <w:numPr>
        <w:ilvl w:val="1"/>
      </w:numPr>
    </w:pPr>
    <w:rPr>
      <w:rFonts w:ascii="Frutiger Linotype" w:eastAsiaTheme="majorEastAsia" w:hAnsi="Frutiger Linotype" w:cstheme="majorBidi"/>
      <w:iCs/>
      <w:color w:val="4F81BD" w:themeColor="accen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2634"/>
    <w:rPr>
      <w:rFonts w:ascii="Frutiger Linotype" w:eastAsiaTheme="majorEastAsia" w:hAnsi="Frutiger Linotype" w:cstheme="majorBidi"/>
      <w:iCs/>
      <w:color w:val="4F81BD" w:themeColor="accent1"/>
      <w:spacing w:val="15"/>
      <w:sz w:val="28"/>
      <w:szCs w:val="24"/>
    </w:rPr>
  </w:style>
  <w:style w:type="character" w:customStyle="1" w:styleId="Versalien">
    <w:name w:val="Versalien"/>
    <w:basedOn w:val="Absatz-Standardschriftart"/>
    <w:uiPriority w:val="1"/>
    <w:qFormat/>
    <w:rsid w:val="005717A5"/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B13F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13F78"/>
    <w:rPr>
      <w:rFonts w:asciiTheme="majorHAnsi" w:eastAsiaTheme="majorEastAsia" w:hAnsiTheme="majorHAnsi" w:cstheme="majorHAnsi"/>
      <w:color w:val="17365D" w:themeColor="text2" w:themeShade="BF"/>
      <w:spacing w:val="5"/>
      <w:kern w:val="28"/>
      <w:sz w:val="52"/>
      <w:szCs w:val="52"/>
    </w:rPr>
  </w:style>
  <w:style w:type="character" w:customStyle="1" w:styleId="falsch">
    <w:name w:val="falsch"/>
    <w:basedOn w:val="Absatz-Standardschriftart"/>
    <w:uiPriority w:val="1"/>
    <w:qFormat/>
    <w:rsid w:val="00EA0DC9"/>
    <w:rPr>
      <w:b/>
      <w:color w:val="FF0000"/>
    </w:rPr>
  </w:style>
  <w:style w:type="character" w:customStyle="1" w:styleId="Lsung">
    <w:name w:val="Lösung"/>
    <w:basedOn w:val="Absatz-Standardschriftart"/>
    <w:uiPriority w:val="1"/>
    <w:qFormat/>
    <w:rsid w:val="00214C41"/>
    <w:rPr>
      <w:b/>
      <w:vanish/>
      <w:color w:val="0000FF"/>
    </w:rPr>
  </w:style>
  <w:style w:type="paragraph" w:styleId="Listenabsatz">
    <w:name w:val="List Paragraph"/>
    <w:basedOn w:val="Standard"/>
    <w:uiPriority w:val="34"/>
    <w:qFormat/>
    <w:rsid w:val="005023C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74500"/>
    <w:rPr>
      <w:rFonts w:asciiTheme="majorHAnsi" w:eastAsiaTheme="majorEastAsia" w:hAnsiTheme="majorHAnsi" w:cstheme="majorBidi"/>
      <w:bCs/>
      <w:color w:val="365F91" w:themeColor="accent1" w:themeShade="BF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04C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023C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023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023C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023C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023C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023C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023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rsid w:val="005023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">
    <w:name w:val="Mittlere Schattierung 1 - Akzent 11"/>
    <w:basedOn w:val="NormaleTabelle"/>
    <w:uiPriority w:val="63"/>
    <w:rsid w:val="005023C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5023C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5023C7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023C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5023C7"/>
    <w:rPr>
      <w:sz w:val="24"/>
    </w:rPr>
  </w:style>
  <w:style w:type="character" w:styleId="Hyperlink">
    <w:name w:val="Hyperlink"/>
    <w:basedOn w:val="Absatz-Standardschriftart"/>
    <w:uiPriority w:val="99"/>
    <w:unhideWhenUsed/>
    <w:rsid w:val="005F0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9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27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15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80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37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7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34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23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8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4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573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16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2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6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5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371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32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8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5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59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088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7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4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96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07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680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10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64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723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2020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37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21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51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8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381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71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54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868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51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653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4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12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02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46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16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61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40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37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90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68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3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07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48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222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39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62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9994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6148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25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4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785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2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72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253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81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30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40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624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4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429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26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50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33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4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73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31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216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43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633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947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9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7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90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3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04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6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75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91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73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942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896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507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9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590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896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492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59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371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92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43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50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422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38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726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92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57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854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54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99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1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22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24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99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98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26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78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983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428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359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8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6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22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988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84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934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5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79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5284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3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875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4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148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844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313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40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095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82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0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992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3016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61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2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82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51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161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147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6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40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01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3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450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22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198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55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52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465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506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154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876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3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63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20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9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742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04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717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81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156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87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840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790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200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506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88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953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061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4971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2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375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1298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037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556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326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540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27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62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01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214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683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11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133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950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747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87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5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60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57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0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81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60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427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kuerzungen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ude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efinero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Lippuner</dc:creator>
  <cp:lastModifiedBy>Jürg Lippuner</cp:lastModifiedBy>
  <cp:revision>10</cp:revision>
  <cp:lastPrinted>2009-03-18T12:46:00Z</cp:lastPrinted>
  <dcterms:created xsi:type="dcterms:W3CDTF">2016-12-19T14:32:00Z</dcterms:created>
  <dcterms:modified xsi:type="dcterms:W3CDTF">2017-01-05T10:38:00Z</dcterms:modified>
</cp:coreProperties>
</file>